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3F6" w:rsidRPr="004903F6" w:rsidRDefault="004903F6">
      <w:pPr>
        <w:jc w:val="center"/>
        <w:rPr>
          <w:sz w:val="28"/>
        </w:rPr>
      </w:pPr>
    </w:p>
    <w:p w:rsidR="0033444C" w:rsidRPr="004903F6" w:rsidRDefault="0033444C">
      <w:pPr>
        <w:jc w:val="center"/>
        <w:rPr>
          <w:sz w:val="28"/>
        </w:rPr>
      </w:pPr>
      <w:r w:rsidRPr="004903F6">
        <w:rPr>
          <w:sz w:val="28"/>
        </w:rPr>
        <w:t xml:space="preserve">Curricolo per il </w:t>
      </w:r>
      <w:r w:rsidRPr="004903F6">
        <w:rPr>
          <w:bCs/>
          <w:sz w:val="28"/>
        </w:rPr>
        <w:t>primo biennio</w:t>
      </w:r>
      <w:r w:rsidRPr="004903F6">
        <w:rPr>
          <w:sz w:val="28"/>
        </w:rPr>
        <w:t xml:space="preserve"> della scuola primaria</w:t>
      </w:r>
    </w:p>
    <w:p w:rsidR="0033444C" w:rsidRPr="004903F6" w:rsidRDefault="0033444C">
      <w:pPr>
        <w:jc w:val="center"/>
        <w:rPr>
          <w:color w:val="000000"/>
          <w:sz w:val="28"/>
          <w:lang/>
        </w:rPr>
      </w:pPr>
      <w:r w:rsidRPr="004903F6">
        <w:rPr>
          <w:sz w:val="28"/>
        </w:rPr>
        <w:t xml:space="preserve">Area di apprendimento – </w:t>
      </w:r>
      <w:r w:rsidRPr="004903F6">
        <w:rPr>
          <w:bCs/>
          <w:sz w:val="28"/>
        </w:rPr>
        <w:t>GEOGRAFIA</w:t>
      </w:r>
    </w:p>
    <w:p w:rsidR="0033444C" w:rsidRPr="004903F6" w:rsidRDefault="0033444C" w:rsidP="004903F6">
      <w:pPr>
        <w:pStyle w:val="Titolo2"/>
        <w:jc w:val="both"/>
        <w:rPr>
          <w:szCs w:val="40"/>
        </w:rPr>
      </w:pPr>
      <w:r w:rsidRPr="004903F6">
        <w:rPr>
          <w:szCs w:val="40"/>
        </w:rPr>
        <w:t>Competenza 1: Leggere l’organizzazione di un territorio, utilizzando il linguaggio, gli strumenti e i principi della geografia ; sapere interpretare  tracce e fenomeni e compiere  su di essi operazioni di classificazione, correlazione, inferenza e generalizzazione</w:t>
      </w:r>
    </w:p>
    <w:p w:rsidR="0033444C" w:rsidRPr="004903F6" w:rsidRDefault="0033444C">
      <w:pPr>
        <w:rPr>
          <w:b/>
          <w:bCs/>
          <w:color w:val="000000"/>
          <w:sz w:val="28"/>
          <w:lang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6"/>
        <w:gridCol w:w="5027"/>
        <w:gridCol w:w="5027"/>
      </w:tblGrid>
      <w:tr w:rsidR="0033444C" w:rsidRPr="004903F6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 xml:space="preserve">Abilità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Conoscenze</w:t>
            </w:r>
            <w:r w:rsidRPr="004903F6">
              <w:rPr>
                <w:sz w:val="28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Attività</w:t>
            </w:r>
          </w:p>
        </w:tc>
      </w:tr>
      <w:tr w:rsidR="0033444C" w:rsidRPr="004903F6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rPr>
                <w:sz w:val="28"/>
              </w:rPr>
            </w:pPr>
            <w:r w:rsidRPr="004903F6">
              <w:rPr>
                <w:sz w:val="28"/>
              </w:rPr>
              <w:t>Al termine del primo biennio della Scuola Primaria l’alunno è in grado di: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sz w:val="28"/>
              </w:rPr>
            </w:pPr>
            <w:r w:rsidRPr="004903F6">
              <w:rPr>
                <w:sz w:val="28"/>
              </w:rPr>
              <w:t xml:space="preserve">Riconoscere la propria posizione e quella degli oggetti nello spazio vissuto rispetto a diversi punti di riferimento. 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b/>
                <w:bCs/>
                <w:sz w:val="28"/>
              </w:rPr>
            </w:pPr>
            <w:r w:rsidRPr="004903F6">
              <w:rPr>
                <w:sz w:val="28"/>
              </w:rPr>
              <w:t>Riconoscere i luoghi dell’esperienza quotidiana e individuarne le rispettive funzioni.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Produrre e utilizzare simboli per prime rappresentazioni dello spazio quotidiano.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numPr>
                <w:ilvl w:val="0"/>
                <w:numId w:val="4"/>
              </w:numPr>
              <w:rPr>
                <w:sz w:val="28"/>
              </w:rPr>
            </w:pPr>
            <w:r w:rsidRPr="004903F6">
              <w:rPr>
                <w:sz w:val="28"/>
              </w:rPr>
              <w:t xml:space="preserve">Organizzatori spaziali: sotto, sopra, davanti, dietro, vicino, lontano, destra, sinistra, … 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b/>
                <w:bCs/>
                <w:sz w:val="28"/>
              </w:rPr>
            </w:pPr>
            <w:r w:rsidRPr="004903F6">
              <w:rPr>
                <w:sz w:val="28"/>
              </w:rPr>
              <w:t>Denominazione  di ambienti scolastici, della propria abitazione, di elementi del territorio circostante la scuola e la propria casa.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b/>
                <w:bCs/>
                <w:sz w:val="28"/>
              </w:rPr>
            </w:pPr>
            <w:r w:rsidRPr="004903F6">
              <w:rPr>
                <w:b/>
                <w:bCs/>
                <w:sz w:val="28"/>
              </w:rPr>
              <w:t>Rappresentazione grafica in pianta di percorsi e spazi vissuti utilizzando una simbologia non convenzionale.</w:t>
            </w:r>
          </w:p>
          <w:p w:rsidR="0033444C" w:rsidRPr="004903F6" w:rsidRDefault="0033444C">
            <w:pPr>
              <w:numPr>
                <w:ilvl w:val="0"/>
                <w:numId w:val="4"/>
              </w:numPr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Riconosce ambienti naturali ed artificiali del proprio territorio ( fiumi, momti , strade, edifici, parchi, monumenti ecc.)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snapToGrid w:val="0"/>
              <w:ind w:left="720"/>
              <w:rPr>
                <w:sz w:val="28"/>
              </w:rPr>
            </w:pPr>
          </w:p>
        </w:tc>
      </w:tr>
    </w:tbl>
    <w:p w:rsidR="0033444C" w:rsidRPr="004903F6" w:rsidRDefault="0033444C">
      <w:pPr>
        <w:pStyle w:val="Contenutotabella"/>
        <w:pageBreakBefore/>
        <w:snapToGrid w:val="0"/>
        <w:rPr>
          <w:sz w:val="28"/>
        </w:rPr>
      </w:pPr>
    </w:p>
    <w:p w:rsidR="0033444C" w:rsidRPr="004903F6" w:rsidRDefault="0033444C" w:rsidP="004903F6">
      <w:pPr>
        <w:pStyle w:val="Titolo2"/>
      </w:pPr>
      <w:r w:rsidRPr="004903F6">
        <w:t>Competenza 2: conoscere territori vicini e lontani e ambienti diversi e saperli confrontare, cogliendo i vari punti di vista con cui si può osservare la realtà geografica</w:t>
      </w:r>
    </w:p>
    <w:p w:rsidR="0033444C" w:rsidRPr="004903F6" w:rsidRDefault="0033444C">
      <w:pPr>
        <w:pStyle w:val="Contenutotabella"/>
        <w:snapToGrid w:val="0"/>
        <w:rPr>
          <w:b/>
          <w:bCs/>
          <w:sz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2"/>
        <w:gridCol w:w="5039"/>
        <w:gridCol w:w="5039"/>
      </w:tblGrid>
      <w:tr w:rsidR="0033444C" w:rsidRPr="004903F6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 xml:space="preserve">Abilità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Conoscenze</w:t>
            </w:r>
            <w:r w:rsidRPr="004903F6">
              <w:rPr>
                <w:sz w:val="28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pStyle w:val="Contenutotabella"/>
              <w:snapToGrid w:val="0"/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Attività</w:t>
            </w:r>
          </w:p>
        </w:tc>
      </w:tr>
      <w:tr w:rsidR="0033444C" w:rsidRPr="004903F6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rPr>
                <w:sz w:val="28"/>
              </w:rPr>
            </w:pPr>
            <w:r w:rsidRPr="004903F6">
              <w:rPr>
                <w:sz w:val="28"/>
              </w:rPr>
              <w:t>Al termine del primo biennio della Scuola Primaria l’alunno è in grado di:</w:t>
            </w:r>
          </w:p>
          <w:p w:rsidR="0033444C" w:rsidRPr="004903F6" w:rsidRDefault="0033444C">
            <w:pPr>
              <w:numPr>
                <w:ilvl w:val="0"/>
                <w:numId w:val="2"/>
              </w:numPr>
              <w:rPr>
                <w:b/>
                <w:bCs/>
                <w:sz w:val="28"/>
              </w:rPr>
            </w:pPr>
            <w:r w:rsidRPr="004903F6">
              <w:rPr>
                <w:sz w:val="28"/>
              </w:rPr>
              <w:t>Individuare e descrivere alcuni elementi caratterizzanti dei paesaggi quotidiani.</w:t>
            </w:r>
          </w:p>
          <w:p w:rsidR="0033444C" w:rsidRPr="004903F6" w:rsidRDefault="0033444C">
            <w:pPr>
              <w:numPr>
                <w:ilvl w:val="0"/>
                <w:numId w:val="2"/>
              </w:numPr>
              <w:rPr>
                <w:b/>
                <w:bCs/>
                <w:sz w:val="28"/>
              </w:rPr>
            </w:pPr>
            <w:r w:rsidRPr="004903F6">
              <w:rPr>
                <w:b/>
                <w:bCs/>
                <w:sz w:val="28"/>
              </w:rPr>
              <w:t>Riconoscere i principali elementi naturali e artificiali del paesaggio quotidiano.</w:t>
            </w:r>
          </w:p>
          <w:p w:rsidR="0033444C" w:rsidRPr="004903F6" w:rsidRDefault="0033444C">
            <w:pPr>
              <w:rPr>
                <w:b/>
                <w:bCs/>
                <w:sz w:val="28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snapToGrid w:val="0"/>
              <w:rPr>
                <w:b/>
                <w:bCs/>
                <w:sz w:val="28"/>
              </w:rPr>
            </w:pPr>
          </w:p>
          <w:p w:rsidR="0033444C" w:rsidRPr="004903F6" w:rsidRDefault="0033444C">
            <w:pPr>
              <w:rPr>
                <w:sz w:val="28"/>
              </w:rPr>
            </w:pPr>
            <w:r w:rsidRPr="004903F6">
              <w:rPr>
                <w:sz w:val="28"/>
              </w:rPr>
              <w:t>L’alunno conosce:</w:t>
            </w:r>
          </w:p>
          <w:p w:rsidR="0033444C" w:rsidRPr="004903F6" w:rsidRDefault="0033444C">
            <w:pPr>
              <w:numPr>
                <w:ilvl w:val="0"/>
                <w:numId w:val="3"/>
              </w:numPr>
              <w:rPr>
                <w:b/>
                <w:bCs/>
                <w:sz w:val="28"/>
              </w:rPr>
            </w:pPr>
            <w:r w:rsidRPr="004903F6">
              <w:rPr>
                <w:sz w:val="28"/>
              </w:rPr>
              <w:t>Funzioni di ambienti diversi in base agli elementi che lo caratterizzano.</w:t>
            </w:r>
          </w:p>
          <w:p w:rsidR="0033444C" w:rsidRPr="004903F6" w:rsidRDefault="0033444C">
            <w:pPr>
              <w:numPr>
                <w:ilvl w:val="0"/>
                <w:numId w:val="3"/>
              </w:numPr>
              <w:rPr>
                <w:b/>
                <w:bCs/>
                <w:sz w:val="28"/>
              </w:rPr>
            </w:pPr>
            <w:r w:rsidRPr="004903F6">
              <w:rPr>
                <w:b/>
                <w:bCs/>
                <w:sz w:val="28"/>
              </w:rPr>
              <w:t>terminologia appropriata inerente agli spazi conosciuti.</w:t>
            </w:r>
          </w:p>
          <w:p w:rsidR="0033444C" w:rsidRPr="004903F6" w:rsidRDefault="0033444C">
            <w:pPr>
              <w:numPr>
                <w:ilvl w:val="0"/>
                <w:numId w:val="3"/>
              </w:numPr>
              <w:rPr>
                <w:sz w:val="28"/>
              </w:rPr>
            </w:pPr>
            <w:r w:rsidRPr="004903F6">
              <w:rPr>
                <w:b/>
                <w:bCs/>
                <w:sz w:val="28"/>
              </w:rPr>
              <w:t>Collocazione di elementi in un ambiente in modo funzionale allo scopo per cui si utilizza lo spazio.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4C" w:rsidRPr="004903F6" w:rsidRDefault="0033444C">
            <w:pPr>
              <w:snapToGrid w:val="0"/>
              <w:rPr>
                <w:sz w:val="28"/>
              </w:rPr>
            </w:pPr>
          </w:p>
        </w:tc>
      </w:tr>
    </w:tbl>
    <w:p w:rsidR="0033444C" w:rsidRPr="004903F6" w:rsidRDefault="0033444C">
      <w:pPr>
        <w:pStyle w:val="Contenutotabella"/>
        <w:snapToGrid w:val="0"/>
        <w:rPr>
          <w:sz w:val="28"/>
        </w:rPr>
      </w:pPr>
    </w:p>
    <w:p w:rsidR="0033444C" w:rsidRPr="004903F6" w:rsidRDefault="0033444C">
      <w:pPr>
        <w:pStyle w:val="Contenutotabella"/>
        <w:snapToGrid w:val="0"/>
        <w:rPr>
          <w:sz w:val="28"/>
        </w:rPr>
      </w:pPr>
      <w:r w:rsidRPr="004903F6">
        <w:rPr>
          <w:sz w:val="28"/>
        </w:rPr>
        <w:t>In grassetto sono indicate le abilità e le conoscenze prettamente acquisite in seconda.</w:t>
      </w:r>
    </w:p>
    <w:sectPr w:rsidR="0033444C" w:rsidRPr="00490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67" w:rsidRDefault="00982767" w:rsidP="004903F6">
      <w:r>
        <w:separator/>
      </w:r>
    </w:p>
  </w:endnote>
  <w:endnote w:type="continuationSeparator" w:id="0">
    <w:p w:rsidR="00982767" w:rsidRDefault="00982767" w:rsidP="0049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9" w:rsidRDefault="00096C6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9" w:rsidRDefault="00096C69">
    <w:pPr>
      <w:rPr>
        <w:rFonts w:ascii="Cambria" w:eastAsia="Times New Roman" w:hAnsi="Cambria"/>
      </w:rPr>
    </w:pPr>
    <w:r>
      <w:rPr>
        <w:rFonts w:ascii="Cambria" w:eastAsia="Times New Roman" w:hAnsi="Cambria"/>
        <w:noProof/>
        <w:lang w:eastAsia="zh-TW"/>
      </w:rPr>
      <w:pict>
        <v:oval id="_x0000_s2049" style="position:absolute;margin-left:402.7pt;margin-top:545.1pt;width:36.5pt;height:36.5pt;z-index:251657728;mso-position-horizontal-relative:page;mso-position-vertical-relative:page;v-text-anchor:middle" fillcolor="#365f91" stroked="f">
          <v:textbox>
            <w:txbxContent>
              <w:p w:rsidR="00096C69" w:rsidRPr="00096C69" w:rsidRDefault="00096C69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A1139F" w:rsidRPr="00A1139F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096C69" w:rsidRDefault="00096C6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9" w:rsidRDefault="00096C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67" w:rsidRDefault="00982767" w:rsidP="004903F6">
      <w:r>
        <w:separator/>
      </w:r>
    </w:p>
  </w:footnote>
  <w:footnote w:type="continuationSeparator" w:id="0">
    <w:p w:rsidR="00982767" w:rsidRDefault="00982767" w:rsidP="0049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9" w:rsidRDefault="00096C6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F6" w:rsidRDefault="00A1139F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9" w:rsidRDefault="00096C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903F6"/>
    <w:rsid w:val="00096C69"/>
    <w:rsid w:val="0033444C"/>
    <w:rsid w:val="004903F6"/>
    <w:rsid w:val="00982767"/>
    <w:rsid w:val="00A1139F"/>
    <w:rsid w:val="00C0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keepLines/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</w:style>
  <w:style w:type="character" w:customStyle="1" w:styleId="Caratterinotaapidipagina">
    <w:name w:val="Caratteri nota a piè di pagina"/>
    <w:rPr>
      <w:vertAlign w:val="superscript"/>
    </w:rPr>
  </w:style>
  <w:style w:type="character" w:styleId="Enfasidelicata">
    <w:name w:val="Subtle Emphasis"/>
    <w:basedOn w:val="Carpredefinitoparagrafo1"/>
    <w:qFormat/>
    <w:rPr>
      <w:i/>
      <w:iCs/>
      <w:color w:val="808080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Calibri" w:hAnsi="Cambria" w:cs="Cambria"/>
      <w:b/>
      <w:bCs/>
      <w:color w:val="4F81BD"/>
      <w:sz w:val="26"/>
      <w:szCs w:val="26"/>
    </w:rPr>
  </w:style>
  <w:style w:type="paragraph" w:customStyle="1" w:styleId="Titolo1">
    <w:name w:val="Titolo1"/>
    <w:basedOn w:val="Normale"/>
    <w:next w:val="Normale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7284"/>
        <w:tab w:val="right" w:pos="14569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Modulovuoto">
    <w:name w:val="Modulo vuoto"/>
    <w:pPr>
      <w:suppressAutoHyphens/>
    </w:pPr>
    <w:rPr>
      <w:rFonts w:ascii="Helvetica" w:hAnsi="Helvetica" w:cs="Helvetica"/>
      <w:color w:val="000000"/>
      <w:sz w:val="24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0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3F6"/>
    <w:rPr>
      <w:rFonts w:eastAsia="Arial Unicode MS"/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3F6"/>
    <w:rPr>
      <w:rFonts w:ascii="Tahoma" w:eastAsia="Arial Unicode MS" w:hAnsi="Tahoma" w:cs="Tahoma"/>
      <w:kern w:val="2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C69"/>
    <w:rPr>
      <w:rFonts w:eastAsia="Arial Unicode MS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BE23-B348-4F09-8585-F275FA00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 oaic</dc:creator>
  <cp:lastModifiedBy>flavio.tamburini</cp:lastModifiedBy>
  <cp:revision>2</cp:revision>
  <cp:lastPrinted>2024-04-15T07:11:00Z</cp:lastPrinted>
  <dcterms:created xsi:type="dcterms:W3CDTF">2024-04-15T11:53:00Z</dcterms:created>
  <dcterms:modified xsi:type="dcterms:W3CDTF">2024-04-15T11:53:00Z</dcterms:modified>
</cp:coreProperties>
</file>