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7363" w14:textId="77777777" w:rsidR="00292B36" w:rsidRPr="00874B8C" w:rsidRDefault="00133E79" w:rsidP="00691037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</w:t>
      </w:r>
      <w:r w:rsidR="00026B58" w:rsidRPr="00874B8C">
        <w:rPr>
          <w:rFonts w:ascii="Times New Roman" w:hAnsi="Times New Roman" w:cs="Times New Roman"/>
          <w:color w:val="000000" w:themeColor="text1"/>
          <w:sz w:val="28"/>
          <w:szCs w:val="28"/>
        </w:rPr>
        <w:t>Italiano</w:t>
      </w:r>
    </w:p>
    <w:p w14:paraId="2DD473BC" w14:textId="77777777" w:rsidR="00133E79" w:rsidRPr="00874B8C" w:rsidRDefault="00F27B79" w:rsidP="00691037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Terzo </w:t>
      </w:r>
      <w:r w:rsidR="00755D7D" w:rsidRPr="0087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12E" w:rsidRPr="0087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79" w:rsidRPr="00874B8C">
        <w:rPr>
          <w:rFonts w:ascii="Times New Roman" w:hAnsi="Times New Roman" w:cs="Times New Roman"/>
          <w:color w:val="000000" w:themeColor="text1"/>
          <w:sz w:val="28"/>
          <w:szCs w:val="28"/>
        </w:rPr>
        <w:t>biennio</w:t>
      </w:r>
    </w:p>
    <w:p w14:paraId="4A68B3CF" w14:textId="77777777" w:rsidR="00026B58" w:rsidRPr="00874B8C" w:rsidRDefault="00026B58" w:rsidP="00026B58">
      <w:pPr>
        <w:pStyle w:val="Normale1"/>
        <w:jc w:val="both"/>
        <w:rPr>
          <w:sz w:val="28"/>
          <w:szCs w:val="28"/>
        </w:rPr>
      </w:pPr>
      <w:r w:rsidRPr="00874B8C">
        <w:rPr>
          <w:b/>
          <w:sz w:val="28"/>
          <w:szCs w:val="28"/>
        </w:rPr>
        <w:t>Premessa</w:t>
      </w:r>
    </w:p>
    <w:p w14:paraId="2DC6F51A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  <w:r w:rsidRPr="00874B8C">
        <w:rPr>
          <w:sz w:val="24"/>
          <w:szCs w:val="24"/>
        </w:rPr>
        <w:t>Nel terzo biennio:</w:t>
      </w:r>
    </w:p>
    <w:p w14:paraId="44B5A54F" w14:textId="77777777" w:rsidR="00026B58" w:rsidRPr="00874B8C" w:rsidRDefault="00026B58" w:rsidP="00026B58">
      <w:pPr>
        <w:pStyle w:val="Normale1"/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874B8C">
        <w:rPr>
          <w:sz w:val="24"/>
          <w:szCs w:val="24"/>
        </w:rPr>
        <w:t>l'impostazione prioritaria è quella del “saper fare”</w:t>
      </w:r>
    </w:p>
    <w:p w14:paraId="0793B0C1" w14:textId="77777777" w:rsidR="00026B58" w:rsidRPr="00874B8C" w:rsidRDefault="00026B58" w:rsidP="00026B58">
      <w:pPr>
        <w:pStyle w:val="Normale1"/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874B8C">
        <w:rPr>
          <w:sz w:val="24"/>
          <w:szCs w:val="24"/>
        </w:rPr>
        <w:t>le procedure per  perfezionare le abilità di lettura e scrittura  sono di interesse prioritario e risultano trasversali ad ogni altro apprendimento</w:t>
      </w:r>
    </w:p>
    <w:p w14:paraId="47F0828D" w14:textId="77777777" w:rsidR="00026B58" w:rsidRPr="00874B8C" w:rsidRDefault="00026B58" w:rsidP="00026B58">
      <w:pPr>
        <w:pStyle w:val="Normale1"/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874B8C">
        <w:rPr>
          <w:sz w:val="24"/>
          <w:szCs w:val="24"/>
        </w:rPr>
        <w:t>il “fare con la lingua” trova terreno particolarmente fertile a questa età e va stimolato con azioni ed esercitazioni spendibili nel quotidiano che mantengano alta la motivazione</w:t>
      </w:r>
    </w:p>
    <w:p w14:paraId="70CD3C07" w14:textId="77777777" w:rsidR="00026B58" w:rsidRPr="00874B8C" w:rsidRDefault="00026B58" w:rsidP="00026B58">
      <w:pPr>
        <w:pStyle w:val="Normale1"/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874B8C">
        <w:rPr>
          <w:sz w:val="24"/>
          <w:szCs w:val="24"/>
        </w:rPr>
        <w:t xml:space="preserve">il </w:t>
      </w:r>
      <w:r w:rsidRPr="00874B8C">
        <w:rPr>
          <w:sz w:val="24"/>
          <w:szCs w:val="24"/>
          <w:u w:val="single"/>
        </w:rPr>
        <w:t>biennio</w:t>
      </w:r>
      <w:r w:rsidRPr="00874B8C">
        <w:rPr>
          <w:sz w:val="24"/>
          <w:szCs w:val="24"/>
        </w:rPr>
        <w:t xml:space="preserve"> va inteso come periodo utile, nella sua interezza, all'acquisizione delle competenze segnalate per questa Area di apprendimento</w:t>
      </w:r>
    </w:p>
    <w:p w14:paraId="0C84CC76" w14:textId="77777777" w:rsidR="00026B58" w:rsidRPr="00874B8C" w:rsidRDefault="00026B58" w:rsidP="00026B58">
      <w:pPr>
        <w:pStyle w:val="Normale1"/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874B8C">
        <w:rPr>
          <w:sz w:val="24"/>
          <w:szCs w:val="24"/>
        </w:rPr>
        <w:t>va perseguita particolarmente la continuità tra i due ordini di scuola, costruendo una verticalità tra gli insegnanti e una maggiore condivisione della didattica</w:t>
      </w:r>
    </w:p>
    <w:p w14:paraId="5DA47E57" w14:textId="77777777" w:rsidR="00026B58" w:rsidRPr="00874B8C" w:rsidRDefault="00026B58" w:rsidP="00026B58">
      <w:pPr>
        <w:pStyle w:val="Normale1"/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874B8C">
        <w:rPr>
          <w:sz w:val="24"/>
          <w:szCs w:val="24"/>
        </w:rPr>
        <w:t xml:space="preserve">le abilità operative da raggiungere devono evitare anticipazioni non adeguate allo sviluppo cognitivo degli alunni </w:t>
      </w:r>
    </w:p>
    <w:p w14:paraId="0A8FC7A5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48EAB7F8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6FA07351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7974DC8A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133D8C8D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  <w:r w:rsidRPr="00874B8C">
        <w:rPr>
          <w:b/>
          <w:sz w:val="24"/>
          <w:szCs w:val="24"/>
        </w:rPr>
        <w:t>N.B.</w:t>
      </w:r>
      <w:r w:rsidRPr="00874B8C">
        <w:rPr>
          <w:sz w:val="24"/>
          <w:szCs w:val="24"/>
        </w:rPr>
        <w:t xml:space="preserve"> Le parti evidenziate si ritengono riguardanti abilità e conoscenze </w:t>
      </w:r>
      <w:r w:rsidRPr="00874B8C">
        <w:rPr>
          <w:sz w:val="24"/>
          <w:szCs w:val="24"/>
          <w:u w:val="single"/>
        </w:rPr>
        <w:t>più adatte</w:t>
      </w:r>
      <w:r w:rsidRPr="00874B8C">
        <w:rPr>
          <w:sz w:val="24"/>
          <w:szCs w:val="24"/>
        </w:rPr>
        <w:t xml:space="preserve"> ad essere affrontate nel secondo anno del terzo biennio (primo anno della Scuola secondaria di primo grado)</w:t>
      </w:r>
    </w:p>
    <w:p w14:paraId="3B45BEC9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7DB4FC62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234333DD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64296D4A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24529F14" w14:textId="77777777" w:rsidR="00691037" w:rsidRDefault="00691037" w:rsidP="00026B58">
      <w:pPr>
        <w:pStyle w:val="Normale1"/>
        <w:jc w:val="both"/>
        <w:rPr>
          <w:sz w:val="24"/>
          <w:szCs w:val="24"/>
        </w:rPr>
      </w:pPr>
    </w:p>
    <w:p w14:paraId="0994CFEB" w14:textId="77777777" w:rsidR="00874B8C" w:rsidRPr="00874B8C" w:rsidRDefault="00874B8C" w:rsidP="00026B58">
      <w:pPr>
        <w:pStyle w:val="Normale1"/>
        <w:jc w:val="both"/>
        <w:rPr>
          <w:sz w:val="24"/>
          <w:szCs w:val="24"/>
        </w:rPr>
      </w:pPr>
    </w:p>
    <w:p w14:paraId="10AD8B06" w14:textId="77777777" w:rsidR="00026B58" w:rsidRPr="00874B8C" w:rsidRDefault="00026B58" w:rsidP="00026B58">
      <w:pPr>
        <w:pStyle w:val="Normale1"/>
        <w:jc w:val="both"/>
        <w:rPr>
          <w:sz w:val="24"/>
          <w:szCs w:val="24"/>
        </w:rPr>
      </w:pPr>
    </w:p>
    <w:p w14:paraId="6CBB26F7" w14:textId="77777777" w:rsidR="00026B58" w:rsidRPr="00874B8C" w:rsidRDefault="00026B58" w:rsidP="0069103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74B8C">
        <w:rPr>
          <w:rFonts w:ascii="Times New Roman" w:hAnsi="Times New Roman" w:cs="Times New Roman"/>
          <w:sz w:val="24"/>
          <w:szCs w:val="24"/>
        </w:rPr>
        <w:lastRenderedPageBreak/>
        <w:t>Competenza 1: Interagire e comunicare verbalmente in contesti di diversa natura</w:t>
      </w:r>
    </w:p>
    <w:tbl>
      <w:tblPr>
        <w:tblW w:w="153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02"/>
        <w:gridCol w:w="5102"/>
        <w:gridCol w:w="5102"/>
      </w:tblGrid>
      <w:tr w:rsidR="00026B58" w:rsidRPr="00874B8C" w14:paraId="35462139" w14:textId="77777777" w:rsidTr="0069103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BE0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CFF1F9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2AD7B" w14:textId="77777777" w:rsidR="00026B58" w:rsidRPr="00874B8C" w:rsidRDefault="00026B58" w:rsidP="00632DC7">
            <w:pPr>
              <w:pStyle w:val="Normale1"/>
              <w:rPr>
                <w:b/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Attività</w:t>
            </w:r>
          </w:p>
        </w:tc>
      </w:tr>
      <w:tr w:rsidR="00026B58" w:rsidRPr="00874B8C" w14:paraId="4B25986F" w14:textId="77777777" w:rsidTr="0069103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63DE" w14:textId="77777777" w:rsidR="00026B58" w:rsidRPr="00874B8C" w:rsidRDefault="00026B58" w:rsidP="00632DC7">
            <w:pPr>
              <w:pStyle w:val="Normale1"/>
              <w:rPr>
                <w:b/>
                <w:sz w:val="24"/>
                <w:szCs w:val="24"/>
              </w:rPr>
            </w:pPr>
          </w:p>
          <w:p w14:paraId="58852585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  <w:u w:val="single"/>
              </w:rPr>
              <w:t>Quando ascolta</w:t>
            </w:r>
            <w:r w:rsidRPr="00874B8C">
              <w:rPr>
                <w:sz w:val="24"/>
                <w:szCs w:val="24"/>
              </w:rPr>
              <w:t>, l’alunno  è in grado di:</w:t>
            </w:r>
          </w:p>
          <w:p w14:paraId="06FD5269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distinguere tra sentire ed ascoltare</w:t>
            </w:r>
          </w:p>
          <w:p w14:paraId="3F4F399F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porsi in atteggiamento di ascolto</w:t>
            </w:r>
          </w:p>
          <w:p w14:paraId="5D625A6F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eliminare volontariamente gli elementi di distrazione</w:t>
            </w:r>
          </w:p>
          <w:p w14:paraId="21342DB7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mantenere l’attenzione per un tempo e uno scopo stabiliti e dichiarati</w:t>
            </w:r>
          </w:p>
          <w:p w14:paraId="69CA93B4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1B91528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1171135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attivare schemi di comprensione adeguati al testo</w:t>
            </w:r>
          </w:p>
          <w:p w14:paraId="5CFBD8C5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comprendere le informazioni essenziali e riconoscere lo scopo principale di un testo orale</w:t>
            </w:r>
          </w:p>
          <w:p w14:paraId="44B7F87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porsi domande sul grado di comprensione di un testo e chiedere spiegazioni per migliorare la comprensione</w:t>
            </w:r>
          </w:p>
          <w:p w14:paraId="60C3296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A18DF5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  <w:u w:val="single"/>
              </w:rPr>
              <w:t>Negli scambi comunicativi</w:t>
            </w:r>
            <w:r w:rsidRPr="00874B8C">
              <w:rPr>
                <w:sz w:val="24"/>
                <w:szCs w:val="24"/>
              </w:rPr>
              <w:t>, l’alunno è in grado di:</w:t>
            </w:r>
          </w:p>
          <w:p w14:paraId="673BDA0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partecipare ad un dialogo, ad una conversazione, ad una discussione e prendere la parola in modo pertinente tenendo conto del destinatario  </w:t>
            </w:r>
          </w:p>
          <w:p w14:paraId="7E29045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osservare il proprio turno di intervento</w:t>
            </w:r>
          </w:p>
          <w:p w14:paraId="06980208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ascoltare e rispettare gli interventi altrui, </w:t>
            </w:r>
            <w:r w:rsidRPr="00874B8C">
              <w:rPr>
                <w:sz w:val="24"/>
                <w:szCs w:val="24"/>
              </w:rPr>
              <w:lastRenderedPageBreak/>
              <w:t>aggiungendo informazioni pertinenti</w:t>
            </w:r>
          </w:p>
          <w:p w14:paraId="10929598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esprimere le proprie idee selezionando le informazioni e cercando di esporle in modo chiaro e coerente</w:t>
            </w:r>
          </w:p>
          <w:p w14:paraId="6281B3E5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1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fornire basilari motivazioni logiche a supporto della propria idea</w:t>
            </w:r>
          </w:p>
          <w:p w14:paraId="24DF439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42FD05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957879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  <w:u w:val="single"/>
              </w:rPr>
              <w:t xml:space="preserve">Nell’esposizione verbale </w:t>
            </w:r>
            <w:r w:rsidRPr="00874B8C">
              <w:rPr>
                <w:sz w:val="24"/>
                <w:szCs w:val="24"/>
              </w:rPr>
              <w:t>l’alunno  è in grado di:</w:t>
            </w:r>
          </w:p>
          <w:p w14:paraId="0DF8C535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raccontare esperienze personali, organizzando l’esposizione al fine di renderla chiara, completa e rispettosa di un ordine logico e cronologico</w:t>
            </w:r>
          </w:p>
          <w:p w14:paraId="1BB23B9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organizzare un breve discorso su un tema affrontato in classe o una breve esposizione su un argomento di studio, utilizzando una scaletta elaborata con l’insegnante o collettivamente</w:t>
            </w:r>
          </w:p>
          <w:p w14:paraId="1FA44E85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650F2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903D01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L’alunno conosce:</w:t>
            </w:r>
          </w:p>
          <w:p w14:paraId="1252084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elementi basilari  dell’ascolto, con particolare riguardo alla differenza tra sentire e ascoltare</w:t>
            </w:r>
          </w:p>
          <w:p w14:paraId="70152991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principali fattori di disturbo della comunicazione (presenza di oggetti, mancato rispetto dei turni di parola, interventi non pertinenti,…)  ed elementi che favoriscono un ascolto efficace (postura, silenzio, concentrazione,…)</w:t>
            </w:r>
          </w:p>
          <w:p w14:paraId="76E89755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4029B3A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lessico relativo ad argomenti di esperienza personale </w:t>
            </w:r>
          </w:p>
          <w:p w14:paraId="0309E9F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schemi di comprensione: sequenza temporale e informazioni principali  </w:t>
            </w:r>
          </w:p>
          <w:p w14:paraId="2E60B5A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tecniche guidate per la stesura di appunti: abbreviazioni, parole chiave…</w:t>
            </w:r>
          </w:p>
          <w:p w14:paraId="4F252E6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072A78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992762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2CCB81F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modalità che regolano la conversazione e la discussione: rispetto dei tempi e dei ruoli, stare in tema, pertinenza degli interventi,…</w:t>
            </w:r>
          </w:p>
          <w:p w14:paraId="32C06F4E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aspetti formali della comunicazione </w:t>
            </w:r>
            <w:r w:rsidRPr="00874B8C">
              <w:rPr>
                <w:sz w:val="24"/>
                <w:szCs w:val="24"/>
              </w:rPr>
              <w:lastRenderedPageBreak/>
              <w:t>interpersonale (forme di cortesia, registri comunicativi…)</w:t>
            </w:r>
          </w:p>
          <w:p w14:paraId="1B7AC87F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elementi fondamentali della struttura della frase, in funzione degli scambi comunicativi orali</w:t>
            </w:r>
          </w:p>
          <w:p w14:paraId="506A7CB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03F446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62F3D84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D57C99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BDDA17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089070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3DEC65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3"/>
              </w:numPr>
              <w:rPr>
                <w:sz w:val="24"/>
                <w:szCs w:val="24"/>
                <w:shd w:val="clear" w:color="auto" w:fill="B7B7B7"/>
              </w:rPr>
            </w:pPr>
            <w:r w:rsidRPr="00874B8C">
              <w:rPr>
                <w:sz w:val="24"/>
                <w:szCs w:val="24"/>
                <w:shd w:val="clear" w:color="auto" w:fill="B7B7B7"/>
              </w:rPr>
              <w:t>semplici strategie per un’esposizione orale efficace (strutturazione guidata di una scaletta, individuazione di parole chiave, uso di supporti visivi di riferimento)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6B1585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7C55C3BF" w14:textId="77777777" w:rsidR="00026B58" w:rsidRPr="00874B8C" w:rsidRDefault="00026B58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1436609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1AE0D43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D3F7A56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7452705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2F6D104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1BD7D5E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D7F3CBD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54A0457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39543BE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16D8E75" w14:textId="2CF9165B" w:rsidR="00026B58" w:rsidRPr="00874B8C" w:rsidRDefault="00026B58" w:rsidP="0069103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74B8C">
        <w:rPr>
          <w:rFonts w:ascii="Times New Roman" w:hAnsi="Times New Roman" w:cs="Times New Roman"/>
          <w:sz w:val="24"/>
          <w:szCs w:val="24"/>
        </w:rPr>
        <w:lastRenderedPageBreak/>
        <w:t>Competenza 2: Leggere, analizzare e comprendere testi</w:t>
      </w:r>
    </w:p>
    <w:tbl>
      <w:tblPr>
        <w:tblW w:w="153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02"/>
        <w:gridCol w:w="5102"/>
        <w:gridCol w:w="5102"/>
      </w:tblGrid>
      <w:tr w:rsidR="00026B58" w:rsidRPr="00874B8C" w14:paraId="6814383B" w14:textId="77777777" w:rsidTr="0069103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111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3EAEF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B01E3" w14:textId="77777777" w:rsidR="00026B58" w:rsidRPr="00874B8C" w:rsidRDefault="00026B58" w:rsidP="00632DC7">
            <w:pPr>
              <w:pStyle w:val="Normale1"/>
              <w:rPr>
                <w:b/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Attività</w:t>
            </w:r>
          </w:p>
        </w:tc>
      </w:tr>
      <w:tr w:rsidR="00026B58" w:rsidRPr="00874B8C" w14:paraId="451434FE" w14:textId="77777777" w:rsidTr="0069103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164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Quando legge, lo studente è in grado di:</w:t>
            </w:r>
          </w:p>
          <w:p w14:paraId="196ABD9A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EF87BD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provare il piacere della lettura, operando scelte anche secondo interessi e gusti personali</w:t>
            </w:r>
          </w:p>
          <w:p w14:paraId="0DB29D41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riconoscere ed applicare efficacemente le diverse tecniche di lettura</w:t>
            </w:r>
          </w:p>
          <w:p w14:paraId="18476D0E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dimostrare capacità espressiva nella lettura ad alta voce, dando la giusta intonazione ed effettuando le pause necessarie</w:t>
            </w:r>
          </w:p>
          <w:p w14:paraId="072F6C89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1636AF5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4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utilizzare in maniera guidata diverse strategie di lettura funzionali allo scopo</w:t>
            </w:r>
          </w:p>
          <w:p w14:paraId="1E0B12C5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usare in senso anticipatorio titolazione, immagini, didascalie</w:t>
            </w:r>
          </w:p>
          <w:p w14:paraId="29DBDA4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251669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utilizzare dizionari o strumenti di consultazione per scopi pratici e/o conoscitivi</w:t>
            </w:r>
          </w:p>
          <w:p w14:paraId="37D9099E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dedurre il significato di parole ed espressioni utilizzando il contesto</w:t>
            </w:r>
          </w:p>
          <w:p w14:paraId="1C52C1C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ricercare in modo guidato i significati di vocaboli ed espressioni utili alla comprensione di un determinato contesto di riferimento</w:t>
            </w:r>
          </w:p>
          <w:p w14:paraId="2DDFA3F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7A1091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lastRenderedPageBreak/>
              <w:t>Al fine di comprendere i testi, è in grado di…</w:t>
            </w:r>
          </w:p>
          <w:p w14:paraId="77E6046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E43CFD7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riconoscere alcune tipologie testuali basandosi sui loro fondamentali elementi strutturali </w:t>
            </w:r>
          </w:p>
          <w:p w14:paraId="1A893EA7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individuare gli scopi comunicativi del testo</w:t>
            </w:r>
          </w:p>
          <w:p w14:paraId="1E35547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riconoscere in un testo narrativo gli elementi fondamentali</w:t>
            </w:r>
          </w:p>
          <w:p w14:paraId="7EF59A1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individuare il tema ed il messaggio di un testo narrativo </w:t>
            </w:r>
          </w:p>
          <w:p w14:paraId="2F24534C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1F9C4B4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A008CE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122A56E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D54C5B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831E99A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riflettere sul contenuto di un testo narrativo, anche collegandolo al proprio vissuto personale</w:t>
            </w:r>
          </w:p>
          <w:p w14:paraId="6DDB96FA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1C3BF37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riconoscere in un testo descrittivo la modalità ed il criterio utilizzato</w:t>
            </w:r>
          </w:p>
          <w:p w14:paraId="42F75BB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6866CA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individuare in modo guidato le informazioni principali e secondarie in testi informativi e di studio</w:t>
            </w:r>
          </w:p>
          <w:p w14:paraId="0E01F43E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C03B84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ricavare in modo guidato dati e informazioni da rappresentazioni schematiche </w:t>
            </w:r>
          </w:p>
          <w:p w14:paraId="35C0654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0F9987A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25B51B1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riconoscere le principali caratteristiche formali dei testi poetici</w:t>
            </w:r>
          </w:p>
          <w:p w14:paraId="3459D72E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riflettere sul contenuto di una poesia cogliendo anche le intenzioni comunicative dell’autore</w:t>
            </w:r>
          </w:p>
          <w:p w14:paraId="75A0DE7E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7847F5C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seguire istruzioni scritte per realizzare prodotti, regolare comportamenti, svolgere attività</w:t>
            </w:r>
          </w:p>
          <w:p w14:paraId="7116C25D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112B50B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C52C5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lastRenderedPageBreak/>
              <w:t xml:space="preserve">Lo studente  conosce: </w:t>
            </w:r>
          </w:p>
          <w:p w14:paraId="3841E81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37234F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modalità di lettura silenziosa ed alta voce</w:t>
            </w:r>
          </w:p>
          <w:p w14:paraId="5F67BE4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importanza di pause e intonazione</w:t>
            </w:r>
          </w:p>
          <w:p w14:paraId="29FC7B7F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elementi e funzioni della punteggiatura</w:t>
            </w:r>
          </w:p>
          <w:p w14:paraId="561A83B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23BCF6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B8FBC84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43FEC9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1364587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3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strategie di lettura: lettura globale, esplorativa, analitica, di consultazione e riflessiva</w:t>
            </w:r>
          </w:p>
          <w:p w14:paraId="0BA3820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1ABF755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E04A88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3C1FF6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4712E99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contenuti e struttura di dizionari (cartacei o digitali) e testi di consultazione (adatti all’età) </w:t>
            </w:r>
          </w:p>
          <w:p w14:paraId="1515854B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6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la funzione delle note come richiamo alla comprensione del testo</w:t>
            </w:r>
          </w:p>
          <w:p w14:paraId="75A73C5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BC23131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6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uso figurato del lessico </w:t>
            </w:r>
          </w:p>
          <w:p w14:paraId="53E5F42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7D43D5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442A6F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caratteristiche peculiari delle seguenti </w:t>
            </w:r>
            <w:r w:rsidRPr="00874B8C">
              <w:rPr>
                <w:sz w:val="24"/>
                <w:szCs w:val="24"/>
              </w:rPr>
              <w:lastRenderedPageBreak/>
              <w:t xml:space="preserve">tipologie testuali: </w:t>
            </w:r>
          </w:p>
          <w:p w14:paraId="6C0B786A" w14:textId="77777777" w:rsidR="00026B58" w:rsidRPr="00874B8C" w:rsidRDefault="00026B58" w:rsidP="00026B58">
            <w:pPr>
              <w:pStyle w:val="Normale1"/>
              <w:widowControl w:val="0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testo narrativo</w:t>
            </w:r>
          </w:p>
          <w:p w14:paraId="0F1766EF" w14:textId="77777777" w:rsidR="00026B58" w:rsidRPr="00874B8C" w:rsidRDefault="00026B58" w:rsidP="00026B58">
            <w:pPr>
              <w:pStyle w:val="Normale1"/>
              <w:widowControl w:val="0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testo descrittivo </w:t>
            </w:r>
          </w:p>
          <w:p w14:paraId="0FD48C02" w14:textId="77777777" w:rsidR="00026B58" w:rsidRPr="00874B8C" w:rsidRDefault="00026B58" w:rsidP="00026B58">
            <w:pPr>
              <w:pStyle w:val="Normale1"/>
              <w:widowControl w:val="0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testo informativo </w:t>
            </w:r>
          </w:p>
          <w:p w14:paraId="680BF081" w14:textId="77777777" w:rsidR="00026B58" w:rsidRPr="00874B8C" w:rsidRDefault="00026B58" w:rsidP="00026B58">
            <w:pPr>
              <w:pStyle w:val="Normale1"/>
              <w:widowControl w:val="0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testo regolativo</w:t>
            </w:r>
          </w:p>
          <w:p w14:paraId="2D168584" w14:textId="77777777" w:rsidR="00026B58" w:rsidRPr="00874B8C" w:rsidRDefault="00026B58" w:rsidP="00026B58">
            <w:pPr>
              <w:pStyle w:val="Normale1"/>
              <w:widowControl w:val="0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testo espressivo/poetico</w:t>
            </w:r>
          </w:p>
          <w:p w14:paraId="540CEE12" w14:textId="77777777" w:rsidR="00026B58" w:rsidRPr="00874B8C" w:rsidRDefault="00026B58" w:rsidP="00026B58">
            <w:pPr>
              <w:pStyle w:val="Normale1"/>
              <w:widowControl w:val="0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testi non continui (tabelle, schemi, grafici, immagini)</w:t>
            </w:r>
          </w:p>
          <w:p w14:paraId="0F160F9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C5FFE26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  <w:highlight w:val="lightGray"/>
              </w:rPr>
            </w:pPr>
            <w:r w:rsidRPr="00874B8C">
              <w:rPr>
                <w:sz w:val="24"/>
                <w:szCs w:val="24"/>
              </w:rPr>
              <w:t xml:space="preserve">elementi costitutivi del testo narrativo: voce narrante, narrazione in prima e terza persona, discorso diretto e indiretto, caratteristiche dei personaggi, sequenze, azione nel tempo e nello spazio, </w:t>
            </w:r>
            <w:r w:rsidRPr="00874B8C">
              <w:rPr>
                <w:sz w:val="24"/>
                <w:szCs w:val="24"/>
                <w:highlight w:val="lightGray"/>
              </w:rPr>
              <w:t>tema, messaggio</w:t>
            </w:r>
          </w:p>
          <w:p w14:paraId="69A5D4CA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  <w:highlight w:val="lightGray"/>
              </w:rPr>
            </w:pPr>
          </w:p>
          <w:p w14:paraId="19E1332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F7557D4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03B7645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D912F0E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descrizione soggettiva e oggettiva</w:t>
            </w:r>
          </w:p>
          <w:p w14:paraId="35C6F09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criterio logico, temporale e spaziale</w:t>
            </w:r>
          </w:p>
          <w:p w14:paraId="2C07EBA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6E74A1E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informazioni principali e secondarie</w:t>
            </w:r>
          </w:p>
          <w:p w14:paraId="32133771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tipologie specifiche di informazioni (chi, cosa, dove, quando, perché)</w:t>
            </w:r>
          </w:p>
          <w:p w14:paraId="2642BC0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934011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impostazione grafica specifica di alcuni tipi di testo (tipo di carattere, sottolineatura del testo, uso di immagini, impostazione </w:t>
            </w:r>
            <w:r w:rsidRPr="00874B8C">
              <w:rPr>
                <w:sz w:val="24"/>
                <w:szCs w:val="24"/>
              </w:rPr>
              <w:lastRenderedPageBreak/>
              <w:t>dei paragrafi)</w:t>
            </w:r>
          </w:p>
          <w:p w14:paraId="0B1A406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092449C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versi e strofe</w:t>
            </w:r>
          </w:p>
          <w:p w14:paraId="502EA218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figure di suono e di significato</w:t>
            </w:r>
          </w:p>
          <w:p w14:paraId="280D4DE9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172994C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46FAE2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0B7A160C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semplici testi regolativi: ricette, regole di gioco</w:t>
            </w:r>
          </w:p>
          <w:p w14:paraId="65AC7D15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78DB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3341BEC1" w14:textId="77777777" w:rsidR="00026B58" w:rsidRPr="00874B8C" w:rsidRDefault="00026B58" w:rsidP="00026B58">
      <w:pPr>
        <w:pStyle w:val="Normale1"/>
        <w:rPr>
          <w:sz w:val="24"/>
          <w:szCs w:val="24"/>
        </w:rPr>
      </w:pPr>
    </w:p>
    <w:p w14:paraId="2E4EC8BB" w14:textId="77777777" w:rsidR="00026B58" w:rsidRPr="00874B8C" w:rsidRDefault="00026B58" w:rsidP="0069103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74B8C">
        <w:rPr>
          <w:rFonts w:ascii="Times New Roman" w:hAnsi="Times New Roman" w:cs="Times New Roman"/>
          <w:sz w:val="24"/>
          <w:szCs w:val="24"/>
        </w:rPr>
        <w:t>Competenza 3: Produrre testi in relazione a diversi scopi comunicativi</w:t>
      </w:r>
    </w:p>
    <w:tbl>
      <w:tblPr>
        <w:tblW w:w="153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02"/>
        <w:gridCol w:w="5102"/>
        <w:gridCol w:w="5102"/>
      </w:tblGrid>
      <w:tr w:rsidR="00026B58" w:rsidRPr="00874B8C" w14:paraId="5906D81B" w14:textId="77777777" w:rsidTr="0069103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7E09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Abilità</w:t>
            </w:r>
            <w:r w:rsidRPr="00874B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2AD96A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E38F8C" w14:textId="77777777" w:rsidR="00026B58" w:rsidRPr="00874B8C" w:rsidRDefault="00026B58" w:rsidP="00632DC7">
            <w:pPr>
              <w:pStyle w:val="Normale1"/>
              <w:rPr>
                <w:b/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Attività</w:t>
            </w:r>
          </w:p>
        </w:tc>
      </w:tr>
      <w:tr w:rsidR="00026B58" w:rsidRPr="00874B8C" w14:paraId="34962FA3" w14:textId="77777777" w:rsidTr="0069103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7386" w14:textId="77777777" w:rsidR="00026B58" w:rsidRPr="00874B8C" w:rsidRDefault="00026B58" w:rsidP="00632DC7">
            <w:pPr>
              <w:pStyle w:val="Normale1"/>
              <w:rPr>
                <w:b/>
                <w:sz w:val="24"/>
                <w:szCs w:val="24"/>
              </w:rPr>
            </w:pPr>
          </w:p>
          <w:p w14:paraId="1165D53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Quando produce </w:t>
            </w:r>
            <w:r w:rsidRPr="00874B8C">
              <w:rPr>
                <w:sz w:val="24"/>
                <w:szCs w:val="24"/>
                <w:u w:val="single"/>
              </w:rPr>
              <w:t>testi scritti</w:t>
            </w:r>
            <w:r w:rsidRPr="00874B8C">
              <w:rPr>
                <w:sz w:val="24"/>
                <w:szCs w:val="24"/>
              </w:rPr>
              <w:t>, l’alunno è in grado di:</w:t>
            </w:r>
          </w:p>
          <w:p w14:paraId="0AB16A7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34CFACA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scrivere rispettando le regole ortografiche, morfosintattiche e di punteggiatura</w:t>
            </w:r>
          </w:p>
          <w:p w14:paraId="4B3E08C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5E280C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D72E94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C6CD96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ampliare la frase semplice e aggiungere espansioni, con l’uso di connettivi </w:t>
            </w:r>
            <w:r w:rsidRPr="00874B8C">
              <w:rPr>
                <w:sz w:val="24"/>
                <w:szCs w:val="24"/>
              </w:rPr>
              <w:lastRenderedPageBreak/>
              <w:t>appropriati</w:t>
            </w:r>
          </w:p>
          <w:p w14:paraId="36DC574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scrivere  periodi collegando correttamente le frasi</w:t>
            </w:r>
          </w:p>
          <w:p w14:paraId="3E0BF32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elaborare semplici  testi coesi,  coerenti, adeguati allo scopo,  alla situazione comunicativa e al destinatario </w:t>
            </w:r>
          </w:p>
          <w:p w14:paraId="6B7B6B17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arricchire in modo progressivo il testo, mantenendo lo scopo comunicativo e la coerenza</w:t>
            </w:r>
          </w:p>
          <w:p w14:paraId="78C8485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68C1C87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pianificare, in modo guidato,  la stesura di un testo (ad esempio predisporre schemi preparatori per organizzare la stesura del testo, scalette, banche di parole)</w:t>
            </w:r>
          </w:p>
          <w:p w14:paraId="382F48A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0903E25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utilizzare l’impaginazione, la spaziatura, la divisione in paragrafi e capoversi, in modo funzionale alla chiarezza e all’efficacia di quanto deve esprimere</w:t>
            </w:r>
          </w:p>
          <w:p w14:paraId="750E5CF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310A51A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scegliere ed utilizzare un linguaggio adeguato al contesto e allo scopo comunicativo</w:t>
            </w:r>
          </w:p>
          <w:p w14:paraId="709AB394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9E82C7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B000E87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rivedere i propri testi con particolare attenzione </w:t>
            </w:r>
            <w:r w:rsidRPr="00874B8C">
              <w:rPr>
                <w:sz w:val="24"/>
                <w:szCs w:val="24"/>
                <w:highlight w:val="lightGray"/>
              </w:rPr>
              <w:t>alla coesione, alla coerenza,</w:t>
            </w:r>
            <w:r w:rsidRPr="00874B8C">
              <w:rPr>
                <w:sz w:val="24"/>
                <w:szCs w:val="24"/>
              </w:rPr>
              <w:t xml:space="preserve">  all’ortografia, al lessico </w:t>
            </w:r>
          </w:p>
          <w:p w14:paraId="2C3A3DC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correggere nelle proprie produzioni scritte </w:t>
            </w:r>
            <w:r w:rsidRPr="00874B8C">
              <w:rPr>
                <w:sz w:val="24"/>
                <w:szCs w:val="24"/>
              </w:rPr>
              <w:lastRenderedPageBreak/>
              <w:t xml:space="preserve">errori di ortografia e di punteggiatura segnalati ed espressioni inaccettabili dal punto di vista morfologico e sintattico, seguendo le indicazioni dell’insegnante </w:t>
            </w:r>
          </w:p>
          <w:p w14:paraId="5160512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7174EC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435951C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6A6403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Nel produrre </w:t>
            </w:r>
            <w:r w:rsidRPr="00874B8C">
              <w:rPr>
                <w:sz w:val="24"/>
                <w:szCs w:val="24"/>
                <w:u w:val="single"/>
              </w:rPr>
              <w:t>testi di diverso tipo e scopo</w:t>
            </w:r>
            <w:r w:rsidRPr="00874B8C">
              <w:rPr>
                <w:sz w:val="24"/>
                <w:szCs w:val="24"/>
              </w:rPr>
              <w:t>, l’alunno è in grado di:</w:t>
            </w:r>
          </w:p>
          <w:p w14:paraId="52F97CA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82FFF3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costruire un testo narrativo, descrittivo, poetico, regolativo, espositivo di esperienze e argomenti noti,   secondo un modello o uno schema dato in particolare: </w:t>
            </w:r>
          </w:p>
          <w:p w14:paraId="745FA89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descrivere utilizzando in modo mirato dati sensoriali diversi </w:t>
            </w:r>
          </w:p>
          <w:p w14:paraId="14D2A19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F8EBCE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1F1E4F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raccontare esperienze personali o vissute da altri rispettando ordine logico e coerenza narrativa</w:t>
            </w:r>
          </w:p>
          <w:p w14:paraId="47E9220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5CA778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utilizzare in modo mirato sequenze narrative, descrittive e dialogiche </w:t>
            </w:r>
          </w:p>
          <w:p w14:paraId="53573BF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4A57EF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C041DE5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4FBD06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B77D7B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F9B538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lastRenderedPageBreak/>
              <w:t>Nel produrre t</w:t>
            </w:r>
            <w:r w:rsidRPr="00874B8C">
              <w:rPr>
                <w:sz w:val="24"/>
                <w:szCs w:val="24"/>
                <w:u w:val="single"/>
              </w:rPr>
              <w:t>esti sulla base di altri testi</w:t>
            </w:r>
            <w:r w:rsidRPr="00874B8C">
              <w:rPr>
                <w:sz w:val="24"/>
                <w:szCs w:val="24"/>
              </w:rPr>
              <w:t>, è in grado di:</w:t>
            </w:r>
          </w:p>
          <w:p w14:paraId="44E07055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142443E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rielaborare testi sulla base di tracce date</w:t>
            </w:r>
          </w:p>
          <w:p w14:paraId="1640F6C9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completare testi narrativi con l’elaborazione di conclusioni o introduzioni, l’inserimento di ampliamenti,  mantenendo la coerenza</w:t>
            </w:r>
          </w:p>
          <w:p w14:paraId="55484506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riscrivere e manipolare un testo narrativo (ad esempio modificando tempi, luoghi e personaggi)</w:t>
            </w:r>
          </w:p>
          <w:p w14:paraId="508CE65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86EB9A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AD43DA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schematizzare testi sulla base di indicazioni</w:t>
            </w:r>
          </w:p>
          <w:p w14:paraId="1B4D827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5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riassumere un testo sulla base di schemi facilitatori e modelli</w:t>
            </w:r>
          </w:p>
          <w:p w14:paraId="0793BAF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779EF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0D1A6DC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L’alunno conosce:</w:t>
            </w:r>
          </w:p>
          <w:p w14:paraId="49F160E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C1F44F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6A4FF9B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regole dell’ortografia, della morfosintassi (forma delle parole e concordanze, uso dei tempi verbali) e della punteggiatura </w:t>
            </w:r>
          </w:p>
          <w:p w14:paraId="62EEDBA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006CDF8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alcuni connettivi logici e temporali in funzione della coesione e coerenza del testo</w:t>
            </w:r>
          </w:p>
          <w:p w14:paraId="6BC6D876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lastRenderedPageBreak/>
              <w:t xml:space="preserve">la struttura della frase semplice nei suoi elementi essenziali e di alcune espansioni necessarie ad una corretta articolazione del testo </w:t>
            </w:r>
          </w:p>
          <w:p w14:paraId="466B121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14A1DF0A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fasi della produzione scritta: lettura e comprensione della consegna, pianificazione, stesura, revisione </w:t>
            </w:r>
            <w:r w:rsidRPr="00874B8C">
              <w:rPr>
                <w:i/>
                <w:sz w:val="24"/>
                <w:szCs w:val="24"/>
              </w:rPr>
              <w:t>( in situazioni precedentemente costruite in modo collettivo)</w:t>
            </w:r>
          </w:p>
          <w:p w14:paraId="20F63E9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tecniche di pianificazione e </w:t>
            </w:r>
            <w:r w:rsidRPr="00874B8C">
              <w:rPr>
                <w:sz w:val="24"/>
                <w:szCs w:val="24"/>
                <w:shd w:val="clear" w:color="auto" w:fill="999999"/>
              </w:rPr>
              <w:t>revisione del testo</w:t>
            </w:r>
            <w:r w:rsidRPr="00874B8C">
              <w:rPr>
                <w:sz w:val="24"/>
                <w:szCs w:val="24"/>
              </w:rPr>
              <w:t xml:space="preserve"> </w:t>
            </w:r>
          </w:p>
          <w:p w14:paraId="21CB733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1510728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305911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concetti di paragrafo e capoverso</w:t>
            </w:r>
          </w:p>
          <w:p w14:paraId="779AD04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struttura di base di un testo: introduzione,  sviluppo, conclusione</w:t>
            </w:r>
          </w:p>
          <w:p w14:paraId="0934255C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089E28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4C375E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999999"/>
              </w:rPr>
            </w:pPr>
            <w:r w:rsidRPr="00874B8C">
              <w:rPr>
                <w:sz w:val="24"/>
                <w:szCs w:val="24"/>
                <w:shd w:val="clear" w:color="auto" w:fill="999999"/>
              </w:rPr>
              <w:t xml:space="preserve">concetto di registro linguistico </w:t>
            </w:r>
          </w:p>
          <w:p w14:paraId="498E451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discorso diretto e </w:t>
            </w:r>
            <w:r w:rsidRPr="00874B8C">
              <w:rPr>
                <w:sz w:val="24"/>
                <w:szCs w:val="24"/>
                <w:shd w:val="clear" w:color="auto" w:fill="999999"/>
              </w:rPr>
              <w:t>indiretto</w:t>
            </w:r>
          </w:p>
          <w:p w14:paraId="71FCF245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999999"/>
              </w:rPr>
            </w:pPr>
            <w:r w:rsidRPr="00874B8C">
              <w:rPr>
                <w:sz w:val="24"/>
                <w:szCs w:val="24"/>
                <w:shd w:val="clear" w:color="auto" w:fill="999999"/>
              </w:rPr>
              <w:t xml:space="preserve">modi di formazione delle parole (uso di prefissi e suffissi, derivazione) </w:t>
            </w:r>
          </w:p>
          <w:p w14:paraId="0FE7316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lessico di base e </w:t>
            </w:r>
            <w:r w:rsidRPr="00874B8C">
              <w:rPr>
                <w:sz w:val="24"/>
                <w:szCs w:val="24"/>
                <w:shd w:val="clear" w:color="auto" w:fill="999999"/>
              </w:rPr>
              <w:t>lessico specifico</w:t>
            </w:r>
            <w:r w:rsidRPr="00874B8C">
              <w:rPr>
                <w:sz w:val="24"/>
                <w:szCs w:val="24"/>
              </w:rPr>
              <w:t>, in particolare quello  delle discipline di studio</w:t>
            </w:r>
          </w:p>
          <w:p w14:paraId="335E613B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lessico per la descrizione,  sinonimi e similitudini </w:t>
            </w:r>
          </w:p>
          <w:p w14:paraId="46C4EC19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struttura e organizzazione di vocabolari</w:t>
            </w:r>
          </w:p>
          <w:p w14:paraId="0BA268D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09D510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E397D1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E809A3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06A93F6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5F1D27F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strategie di autocorrezione </w:t>
            </w:r>
            <w:r w:rsidRPr="00874B8C">
              <w:rPr>
                <w:i/>
                <w:sz w:val="24"/>
                <w:szCs w:val="24"/>
              </w:rPr>
              <w:t>(anche se non gestite in modo totalmente autonomo)</w:t>
            </w:r>
          </w:p>
          <w:p w14:paraId="49250C95" w14:textId="77777777" w:rsidR="00026B58" w:rsidRPr="00874B8C" w:rsidRDefault="00026B58" w:rsidP="00632DC7">
            <w:pPr>
              <w:pStyle w:val="Normale1"/>
              <w:rPr>
                <w:i/>
                <w:sz w:val="24"/>
                <w:szCs w:val="24"/>
              </w:rPr>
            </w:pPr>
          </w:p>
          <w:p w14:paraId="2D607DAE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9C255F9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F69228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F5E4C3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F9DC1A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21AF2F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EE6E82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B643F5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FDF928C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F05F4E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principali caratteristiche di alcune tipologie testuali </w:t>
            </w:r>
          </w:p>
          <w:p w14:paraId="3290246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ED1FE0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90C291E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292290F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descrizione soggettiva ed oggettiva </w:t>
            </w:r>
          </w:p>
          <w:p w14:paraId="5C3DF10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F546572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3C4A053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9478F28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modalità di sviluppo di un testo</w:t>
            </w:r>
          </w:p>
          <w:p w14:paraId="294BC6E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B1954F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5DC8C05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8F4A04B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999999"/>
              </w:rPr>
            </w:pPr>
            <w:r w:rsidRPr="00874B8C">
              <w:rPr>
                <w:sz w:val="24"/>
                <w:szCs w:val="24"/>
                <w:shd w:val="clear" w:color="auto" w:fill="999999"/>
              </w:rPr>
              <w:lastRenderedPageBreak/>
              <w:t>concetto di sequenza narrativa, descrittiva, dialogica, riflessiva</w:t>
            </w:r>
          </w:p>
          <w:p w14:paraId="4BB6161E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37B519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tecniche di ricalco di un testo dato</w:t>
            </w:r>
          </w:p>
          <w:p w14:paraId="4CF50B4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FBDA5C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98EF74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CB21D9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826E54E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4737AFF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E65526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5017B09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7DF0D11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03050817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tecniche per schematizzare </w:t>
            </w:r>
          </w:p>
          <w:p w14:paraId="731415B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5"/>
              </w:numPr>
              <w:shd w:val="clear" w:color="auto" w:fill="C0C0C0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tipologie di riassunto: tecniche del riassumere  (divisione in sequenze, ricerca di parole chiave, distinzione tra informazioni principali e secondarie, le cinque W)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914879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00AE465A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8CD9EC5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350CE9F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E139403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022004C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37228D8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D95BA03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40DF33C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6391F16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86A641C" w14:textId="77777777" w:rsidR="00691037" w:rsidRPr="00874B8C" w:rsidRDefault="00691037" w:rsidP="006910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AEC976B" w14:textId="77777777" w:rsidR="00026B58" w:rsidRPr="00874B8C" w:rsidRDefault="00026B58" w:rsidP="0069103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74B8C">
        <w:rPr>
          <w:rFonts w:ascii="Times New Roman" w:hAnsi="Times New Roman" w:cs="Times New Roman"/>
          <w:sz w:val="24"/>
          <w:szCs w:val="24"/>
        </w:rPr>
        <w:lastRenderedPageBreak/>
        <w:t>Competenza 4: Riflettere sulla lingua e sulle sue regole di funzionamento</w:t>
      </w:r>
    </w:p>
    <w:tbl>
      <w:tblPr>
        <w:tblW w:w="153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02"/>
        <w:gridCol w:w="5102"/>
        <w:gridCol w:w="5102"/>
      </w:tblGrid>
      <w:tr w:rsidR="00026B58" w:rsidRPr="00874B8C" w14:paraId="77CE6E94" w14:textId="77777777" w:rsidTr="0069103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D70A" w14:textId="77777777" w:rsidR="00026B58" w:rsidRPr="00874B8C" w:rsidRDefault="00026B58" w:rsidP="00632DC7">
            <w:pPr>
              <w:pStyle w:val="Normale1"/>
              <w:tabs>
                <w:tab w:val="left" w:pos="1050"/>
              </w:tabs>
              <w:rPr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Abilità</w:t>
            </w:r>
            <w:r w:rsidRPr="00874B8C">
              <w:rPr>
                <w:b/>
                <w:sz w:val="24"/>
                <w:szCs w:val="24"/>
              </w:rPr>
              <w:tab/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3B552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E8DB0" w14:textId="77777777" w:rsidR="00026B58" w:rsidRPr="00874B8C" w:rsidRDefault="00026B58" w:rsidP="00632DC7">
            <w:pPr>
              <w:pStyle w:val="Normale1"/>
              <w:rPr>
                <w:b/>
                <w:sz w:val="24"/>
                <w:szCs w:val="24"/>
              </w:rPr>
            </w:pPr>
            <w:r w:rsidRPr="00874B8C">
              <w:rPr>
                <w:b/>
                <w:sz w:val="24"/>
                <w:szCs w:val="24"/>
              </w:rPr>
              <w:t>Attività</w:t>
            </w:r>
          </w:p>
        </w:tc>
      </w:tr>
      <w:tr w:rsidR="00026B58" w:rsidRPr="00874B8C" w14:paraId="0272D57D" w14:textId="77777777" w:rsidTr="0069103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1535" w14:textId="77777777" w:rsidR="00026B58" w:rsidRPr="00874B8C" w:rsidRDefault="00026B58" w:rsidP="00632DC7">
            <w:pPr>
              <w:pStyle w:val="Normale1"/>
              <w:rPr>
                <w:b/>
                <w:sz w:val="24"/>
                <w:szCs w:val="24"/>
              </w:rPr>
            </w:pPr>
          </w:p>
          <w:p w14:paraId="37BB6C65" w14:textId="77777777" w:rsidR="00026B58" w:rsidRPr="00874B8C" w:rsidRDefault="00026B58" w:rsidP="00632DC7">
            <w:pPr>
              <w:pStyle w:val="Normale1"/>
              <w:rPr>
                <w:b/>
                <w:i/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L’alunno è in grado di riflettere sulla lingua italiana ed in particolare è in grado di:</w:t>
            </w:r>
          </w:p>
          <w:p w14:paraId="2C3A25E0" w14:textId="77777777" w:rsidR="00026B58" w:rsidRPr="00874B8C" w:rsidRDefault="00026B58" w:rsidP="00632DC7">
            <w:pPr>
              <w:pStyle w:val="Normale1"/>
              <w:ind w:left="24"/>
              <w:jc w:val="both"/>
              <w:rPr>
                <w:b/>
                <w:i/>
                <w:sz w:val="24"/>
                <w:szCs w:val="24"/>
              </w:rPr>
            </w:pPr>
          </w:p>
          <w:p w14:paraId="4DCBCB48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  <w:u w:val="single"/>
              </w:rPr>
              <w:t>individuare</w:t>
            </w:r>
            <w:r w:rsidRPr="00874B8C">
              <w:rPr>
                <w:color w:val="000000"/>
                <w:sz w:val="24"/>
                <w:szCs w:val="24"/>
              </w:rPr>
              <w:t xml:space="preserve"> gli elementi fondamentali della comunicazione </w:t>
            </w:r>
          </w:p>
          <w:p w14:paraId="1E4258E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</w:rPr>
              <w:t>riconoscere scopi diversi nella comunicazione</w:t>
            </w:r>
          </w:p>
          <w:p w14:paraId="725893C4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B29B2D9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  <w:u w:val="single"/>
              </w:rPr>
              <w:t>usare</w:t>
            </w:r>
            <w:r w:rsidRPr="00874B8C">
              <w:rPr>
                <w:color w:val="000000"/>
                <w:sz w:val="24"/>
                <w:szCs w:val="24"/>
              </w:rPr>
              <w:t xml:space="preserve"> la lingua in modo consapevole, scegliendo parole e strutture secondo gli scopi</w:t>
            </w:r>
          </w:p>
          <w:p w14:paraId="19BF175C" w14:textId="77777777" w:rsidR="00026B58" w:rsidRPr="00874B8C" w:rsidRDefault="00026B58" w:rsidP="00632DC7">
            <w:pPr>
              <w:pStyle w:val="Normale1"/>
              <w:tabs>
                <w:tab w:val="left" w:pos="852"/>
                <w:tab w:val="left" w:pos="2496"/>
              </w:tabs>
              <w:ind w:left="426" w:hanging="242"/>
              <w:jc w:val="both"/>
              <w:rPr>
                <w:sz w:val="24"/>
                <w:szCs w:val="24"/>
              </w:rPr>
            </w:pPr>
          </w:p>
          <w:p w14:paraId="52EFE6CF" w14:textId="77777777" w:rsidR="00026B58" w:rsidRPr="00874B8C" w:rsidRDefault="00026B58" w:rsidP="00632DC7">
            <w:pPr>
              <w:pStyle w:val="Normale1"/>
              <w:tabs>
                <w:tab w:val="left" w:pos="426"/>
                <w:tab w:val="left" w:pos="2070"/>
              </w:tabs>
              <w:jc w:val="both"/>
              <w:rPr>
                <w:sz w:val="24"/>
                <w:szCs w:val="24"/>
              </w:rPr>
            </w:pPr>
          </w:p>
          <w:p w14:paraId="58766A7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  <w:u w:val="single"/>
              </w:rPr>
            </w:pPr>
            <w:r w:rsidRPr="00874B8C">
              <w:rPr>
                <w:sz w:val="24"/>
                <w:szCs w:val="24"/>
                <w:u w:val="single"/>
              </w:rPr>
              <w:t>riconoscere</w:t>
            </w:r>
            <w:r w:rsidRPr="00874B8C">
              <w:rPr>
                <w:sz w:val="24"/>
                <w:szCs w:val="24"/>
              </w:rPr>
              <w:t xml:space="preserve"> i principali meccanismi di formazione e modifica delle parole </w:t>
            </w:r>
          </w:p>
          <w:p w14:paraId="51E02EB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  <w:u w:val="single"/>
              </w:rPr>
              <w:t>ricavare</w:t>
            </w:r>
            <w:r w:rsidRPr="00874B8C">
              <w:rPr>
                <w:sz w:val="24"/>
                <w:szCs w:val="24"/>
              </w:rPr>
              <w:t xml:space="preserve"> informazioni utili per la comprensione della parola dalle sue componenti morfemiche</w:t>
            </w:r>
          </w:p>
          <w:p w14:paraId="206C7B72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6"/>
              </w:tabs>
              <w:ind w:left="426"/>
              <w:jc w:val="both"/>
              <w:rPr>
                <w:color w:val="000000"/>
                <w:sz w:val="24"/>
                <w:szCs w:val="24"/>
              </w:rPr>
            </w:pPr>
          </w:p>
          <w:p w14:paraId="7CC885E6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6"/>
              </w:tabs>
              <w:ind w:left="426"/>
              <w:jc w:val="both"/>
              <w:rPr>
                <w:color w:val="000000"/>
                <w:sz w:val="24"/>
                <w:szCs w:val="24"/>
              </w:rPr>
            </w:pPr>
          </w:p>
          <w:p w14:paraId="33C5BF51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6"/>
              </w:tabs>
              <w:ind w:left="426"/>
              <w:jc w:val="both"/>
              <w:rPr>
                <w:color w:val="000000"/>
                <w:sz w:val="24"/>
                <w:szCs w:val="24"/>
              </w:rPr>
            </w:pPr>
          </w:p>
          <w:p w14:paraId="44495C85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utilizzare diverse strategie per fare ipotesi sul significato delle parole non conosciute (partenza dal contesto, somiglianza tra le parole, uso di base del dizionario) </w:t>
            </w:r>
          </w:p>
          <w:p w14:paraId="4D6F28D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C7EA7BB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1F592CA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50D31C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utilizzare dizionari per ricavare informazioni relative all’uso delle parole e alla corretta grafia</w:t>
            </w:r>
          </w:p>
          <w:p w14:paraId="063AF2A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distinguere vocaboli di uso comune da vocaboli specifici delle singole discipline</w:t>
            </w:r>
          </w:p>
          <w:p w14:paraId="1E7B272A" w14:textId="77777777" w:rsidR="00026B58" w:rsidRPr="00874B8C" w:rsidRDefault="00026B58" w:rsidP="00632DC7">
            <w:pPr>
              <w:pStyle w:val="Normale1"/>
              <w:tabs>
                <w:tab w:val="left" w:pos="852"/>
                <w:tab w:val="left" w:pos="2496"/>
              </w:tabs>
              <w:ind w:left="426" w:hanging="242"/>
              <w:jc w:val="both"/>
              <w:rPr>
                <w:sz w:val="24"/>
                <w:szCs w:val="24"/>
              </w:rPr>
            </w:pPr>
          </w:p>
          <w:p w14:paraId="759A48D3" w14:textId="77777777" w:rsidR="00026B58" w:rsidRPr="00874B8C" w:rsidRDefault="00026B58" w:rsidP="00632DC7">
            <w:pPr>
              <w:pStyle w:val="Normale1"/>
              <w:tabs>
                <w:tab w:val="left" w:pos="852"/>
                <w:tab w:val="left" w:pos="2496"/>
              </w:tabs>
              <w:ind w:left="426" w:hanging="242"/>
              <w:jc w:val="both"/>
              <w:rPr>
                <w:sz w:val="24"/>
                <w:szCs w:val="24"/>
              </w:rPr>
            </w:pPr>
          </w:p>
          <w:p w14:paraId="3AE8CD4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  <w:u w:val="single"/>
              </w:rPr>
              <w:t>riconoscere</w:t>
            </w:r>
            <w:r w:rsidRPr="00874B8C">
              <w:rPr>
                <w:sz w:val="24"/>
                <w:szCs w:val="24"/>
              </w:rPr>
              <w:t xml:space="preserve">, </w:t>
            </w:r>
            <w:r w:rsidRPr="00874B8C">
              <w:rPr>
                <w:sz w:val="24"/>
                <w:szCs w:val="24"/>
                <w:u w:val="single"/>
              </w:rPr>
              <w:t>denominare</w:t>
            </w:r>
            <w:r w:rsidRPr="00874B8C">
              <w:rPr>
                <w:sz w:val="24"/>
                <w:szCs w:val="24"/>
              </w:rPr>
              <w:t xml:space="preserve"> ed </w:t>
            </w:r>
            <w:r w:rsidRPr="00874B8C">
              <w:rPr>
                <w:sz w:val="24"/>
                <w:szCs w:val="24"/>
                <w:u w:val="single"/>
              </w:rPr>
              <w:t>analizzare</w:t>
            </w:r>
            <w:r w:rsidRPr="00874B8C">
              <w:rPr>
                <w:sz w:val="24"/>
                <w:szCs w:val="24"/>
              </w:rPr>
              <w:t xml:space="preserve">  le parti variabili e alcune  parti invariabili del discorso</w:t>
            </w:r>
          </w:p>
          <w:p w14:paraId="1018C63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fare ipotesi sull’uso del verbo con tempi e modi diversi modificando frasi in funzione dei contesti</w:t>
            </w:r>
          </w:p>
          <w:p w14:paraId="2177D04B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fare ipotesi sull’uso di connettivi diversi per rendere coeso un testo</w:t>
            </w:r>
          </w:p>
          <w:p w14:paraId="0C7E9136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6E956E6D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5BA331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riflettere sulle convenzioni ortografiche e trovare strategie per applicare le regole ed evitare gli errori</w:t>
            </w:r>
          </w:p>
          <w:p w14:paraId="034633E7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3741C9DC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71E9C57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  <w:u w:val="single"/>
              </w:rPr>
              <w:t>Scoprire</w:t>
            </w:r>
            <w:r w:rsidRPr="00874B8C">
              <w:rPr>
                <w:sz w:val="24"/>
                <w:szCs w:val="24"/>
              </w:rPr>
              <w:t>/</w:t>
            </w:r>
            <w:r w:rsidRPr="00874B8C">
              <w:rPr>
                <w:sz w:val="24"/>
                <w:szCs w:val="24"/>
                <w:u w:val="single"/>
              </w:rPr>
              <w:t>riconoscere</w:t>
            </w:r>
            <w:r w:rsidRPr="00874B8C">
              <w:rPr>
                <w:sz w:val="24"/>
                <w:szCs w:val="24"/>
              </w:rPr>
              <w:t xml:space="preserve"> gli elementi basilari della frase semplice.</w:t>
            </w:r>
          </w:p>
          <w:p w14:paraId="3048DD6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Ampliare la frase semplice con l’aggiunta di elementi di complemento, anche con </w:t>
            </w:r>
            <w:r w:rsidRPr="00874B8C">
              <w:rPr>
                <w:sz w:val="24"/>
                <w:szCs w:val="24"/>
              </w:rPr>
              <w:lastRenderedPageBreak/>
              <w:t>l’uso di connettivi appropriati.</w:t>
            </w:r>
          </w:p>
          <w:p w14:paraId="76620EAE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  <w:u w:val="single"/>
              </w:rPr>
              <w:t>Valutare</w:t>
            </w:r>
            <w:r w:rsidRPr="00874B8C">
              <w:rPr>
                <w:sz w:val="24"/>
                <w:szCs w:val="24"/>
              </w:rPr>
              <w:t xml:space="preserve"> accettabilità/ non accettabilità logica e grammaticale di parole e semplici frasi.</w:t>
            </w:r>
          </w:p>
          <w:p w14:paraId="2ADA22BF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73C4D8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  <w:p w14:paraId="2D534293" w14:textId="77777777" w:rsidR="00026B58" w:rsidRPr="00874B8C" w:rsidRDefault="00026B58" w:rsidP="00632DC7">
            <w:pPr>
              <w:pStyle w:val="Normale1"/>
              <w:rPr>
                <w:i/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E conosce: </w:t>
            </w:r>
          </w:p>
          <w:p w14:paraId="6E2DCC67" w14:textId="77777777" w:rsidR="00026B58" w:rsidRPr="00874B8C" w:rsidRDefault="00026B58" w:rsidP="00632DC7">
            <w:pPr>
              <w:pStyle w:val="Normale1"/>
              <w:jc w:val="both"/>
              <w:rPr>
                <w:i/>
                <w:sz w:val="24"/>
                <w:szCs w:val="24"/>
              </w:rPr>
            </w:pPr>
          </w:p>
          <w:p w14:paraId="6E0784CD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317E903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jc w:val="both"/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</w:rPr>
              <w:t>gli elementi fondamentali della comunicazione</w:t>
            </w:r>
          </w:p>
          <w:p w14:paraId="5F6EEBBD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jc w:val="both"/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</w:rPr>
              <w:t>le caratteristiche della comunicazione formale e informale.</w:t>
            </w:r>
          </w:p>
          <w:p w14:paraId="3D568B2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jc w:val="both"/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</w:rPr>
              <w:t>le caratteristiche dei linguaggi verbali, non verbali, misti</w:t>
            </w:r>
          </w:p>
          <w:p w14:paraId="3C241FD2" w14:textId="77777777" w:rsidR="00026B58" w:rsidRPr="00874B8C" w:rsidRDefault="00026B58" w:rsidP="00632DC7">
            <w:pPr>
              <w:pStyle w:val="Normale1"/>
              <w:tabs>
                <w:tab w:val="left" w:pos="782"/>
              </w:tabs>
              <w:ind w:left="391" w:hanging="284"/>
              <w:jc w:val="both"/>
              <w:rPr>
                <w:sz w:val="24"/>
                <w:szCs w:val="24"/>
              </w:rPr>
            </w:pPr>
          </w:p>
          <w:p w14:paraId="50E582EB" w14:textId="77777777" w:rsidR="00026B58" w:rsidRPr="00874B8C" w:rsidRDefault="00026B58" w:rsidP="00632DC7">
            <w:pPr>
              <w:pStyle w:val="Normale1"/>
              <w:tabs>
                <w:tab w:val="left" w:pos="391"/>
              </w:tabs>
              <w:jc w:val="both"/>
              <w:rPr>
                <w:sz w:val="24"/>
                <w:szCs w:val="24"/>
              </w:rPr>
            </w:pPr>
          </w:p>
          <w:p w14:paraId="0FDC6417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</w:rPr>
              <w:t>il significato di parole primitive e derivate, alterate, composte, neologismi, prestiti linguistici d’uso corrente.</w:t>
            </w:r>
          </w:p>
          <w:p w14:paraId="14F87D5B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</w:rPr>
              <w:t>la struttura della parola: radice, desinenza, prefissi e suffissi</w:t>
            </w:r>
          </w:p>
          <w:p w14:paraId="1BEDCBFA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rPr>
                <w:color w:val="000000"/>
                <w:sz w:val="24"/>
                <w:szCs w:val="24"/>
              </w:rPr>
            </w:pPr>
            <w:r w:rsidRPr="00874B8C">
              <w:rPr>
                <w:color w:val="000000"/>
                <w:sz w:val="24"/>
                <w:szCs w:val="24"/>
              </w:rPr>
              <w:t>i sinonimi e i contrari</w:t>
            </w:r>
          </w:p>
          <w:p w14:paraId="0CB6E6FA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5FC7BE4A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0CDC02F0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6F6973CC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3B8C454E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0F4BA645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64364BE1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1209D407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1E17C97E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11999C0D" w14:textId="77777777" w:rsidR="00026B58" w:rsidRPr="00874B8C" w:rsidRDefault="00026B58" w:rsidP="00632D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2"/>
              </w:tabs>
              <w:ind w:left="391"/>
              <w:jc w:val="both"/>
              <w:rPr>
                <w:color w:val="000000"/>
                <w:sz w:val="24"/>
                <w:szCs w:val="24"/>
              </w:rPr>
            </w:pPr>
          </w:p>
          <w:p w14:paraId="4D0457D1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la struttura di un dizionario di base di italiano, i principali tipi di informazioni contenute e simbologia usata.</w:t>
            </w:r>
          </w:p>
          <w:p w14:paraId="3AA9D680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la differenza tra lessico di base (di uso comune) e lessico specifico</w:t>
            </w:r>
          </w:p>
          <w:p w14:paraId="2096C3B8" w14:textId="77777777" w:rsidR="00026B58" w:rsidRPr="00874B8C" w:rsidRDefault="00026B58" w:rsidP="00632DC7">
            <w:pPr>
              <w:pStyle w:val="Normale1"/>
              <w:tabs>
                <w:tab w:val="left" w:pos="782"/>
              </w:tabs>
              <w:ind w:left="391" w:hanging="284"/>
              <w:jc w:val="both"/>
              <w:rPr>
                <w:sz w:val="24"/>
                <w:szCs w:val="24"/>
              </w:rPr>
            </w:pPr>
          </w:p>
          <w:p w14:paraId="52DF2DCE" w14:textId="77777777" w:rsidR="00026B58" w:rsidRPr="00874B8C" w:rsidRDefault="00026B58" w:rsidP="00632DC7">
            <w:pPr>
              <w:pStyle w:val="Normale1"/>
              <w:tabs>
                <w:tab w:val="left" w:pos="782"/>
              </w:tabs>
              <w:ind w:left="391" w:hanging="284"/>
              <w:jc w:val="both"/>
              <w:rPr>
                <w:sz w:val="24"/>
                <w:szCs w:val="24"/>
              </w:rPr>
            </w:pPr>
          </w:p>
          <w:p w14:paraId="56ED0802" w14:textId="77777777" w:rsidR="00026B58" w:rsidRPr="00874B8C" w:rsidRDefault="00026B58" w:rsidP="00632DC7">
            <w:pPr>
              <w:pStyle w:val="Normale1"/>
              <w:tabs>
                <w:tab w:val="left" w:pos="782"/>
              </w:tabs>
              <w:ind w:left="391" w:hanging="284"/>
              <w:jc w:val="both"/>
              <w:rPr>
                <w:sz w:val="24"/>
                <w:szCs w:val="24"/>
              </w:rPr>
            </w:pPr>
          </w:p>
          <w:p w14:paraId="5E591C33" w14:textId="77777777" w:rsidR="00026B58" w:rsidRPr="00874B8C" w:rsidRDefault="00026B58" w:rsidP="00632DC7">
            <w:pPr>
              <w:pStyle w:val="Normale1"/>
              <w:ind w:left="720"/>
              <w:jc w:val="both"/>
              <w:rPr>
                <w:sz w:val="24"/>
                <w:szCs w:val="24"/>
              </w:rPr>
            </w:pPr>
          </w:p>
          <w:p w14:paraId="1B9BCAD0" w14:textId="77777777" w:rsidR="00026B58" w:rsidRPr="00874B8C" w:rsidRDefault="00026B58" w:rsidP="00632DC7">
            <w:pPr>
              <w:pStyle w:val="Normale1"/>
              <w:ind w:left="720"/>
              <w:jc w:val="both"/>
              <w:rPr>
                <w:sz w:val="24"/>
                <w:szCs w:val="24"/>
              </w:rPr>
            </w:pPr>
          </w:p>
          <w:p w14:paraId="42C051D3" w14:textId="77777777" w:rsidR="00026B58" w:rsidRPr="00874B8C" w:rsidRDefault="00026B58" w:rsidP="00632DC7">
            <w:pPr>
              <w:pStyle w:val="Normale1"/>
              <w:ind w:left="720"/>
              <w:jc w:val="both"/>
              <w:rPr>
                <w:sz w:val="24"/>
                <w:szCs w:val="24"/>
              </w:rPr>
            </w:pPr>
          </w:p>
          <w:p w14:paraId="670FD155" w14:textId="77777777" w:rsidR="00026B58" w:rsidRPr="00874B8C" w:rsidRDefault="00026B58" w:rsidP="00632DC7">
            <w:pPr>
              <w:pStyle w:val="Normale1"/>
              <w:ind w:left="720"/>
              <w:jc w:val="both"/>
              <w:rPr>
                <w:sz w:val="24"/>
                <w:szCs w:val="24"/>
              </w:rPr>
            </w:pPr>
          </w:p>
          <w:p w14:paraId="64DEA73B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le principali categorie linguistiche: nomi, articoli, aggettivo qualificativo e i suoi gradi, </w:t>
            </w:r>
            <w:r w:rsidRPr="00874B8C">
              <w:rPr>
                <w:sz w:val="24"/>
                <w:szCs w:val="24"/>
                <w:shd w:val="clear" w:color="auto" w:fill="B7B7B7"/>
              </w:rPr>
              <w:t xml:space="preserve">aggettivi e pronomi (personali, possessivi, dimostrativi, ecc.); forma attiva dei verbi al </w:t>
            </w:r>
            <w:r w:rsidRPr="00874B8C">
              <w:rPr>
                <w:sz w:val="24"/>
                <w:szCs w:val="24"/>
              </w:rPr>
              <w:t xml:space="preserve">modo indicativo </w:t>
            </w:r>
            <w:r w:rsidRPr="00874B8C">
              <w:rPr>
                <w:sz w:val="24"/>
                <w:szCs w:val="24"/>
                <w:shd w:val="clear" w:color="auto" w:fill="B7B7B7"/>
              </w:rPr>
              <w:t xml:space="preserve">e i modi finiti ed indefiniti; preposizioni semplici e articolate, congiunzioni </w:t>
            </w:r>
          </w:p>
          <w:p w14:paraId="4CC27E37" w14:textId="77777777" w:rsidR="00026B58" w:rsidRPr="00874B8C" w:rsidRDefault="00026B58" w:rsidP="00632DC7">
            <w:pPr>
              <w:pStyle w:val="Normale1"/>
              <w:jc w:val="both"/>
              <w:rPr>
                <w:sz w:val="24"/>
                <w:szCs w:val="24"/>
              </w:rPr>
            </w:pPr>
          </w:p>
          <w:p w14:paraId="5C70E084" w14:textId="77777777" w:rsidR="00026B58" w:rsidRPr="00874B8C" w:rsidRDefault="00026B58" w:rsidP="00632DC7">
            <w:pPr>
              <w:pStyle w:val="Normale1"/>
              <w:jc w:val="both"/>
              <w:rPr>
                <w:sz w:val="24"/>
                <w:szCs w:val="24"/>
              </w:rPr>
            </w:pPr>
          </w:p>
          <w:p w14:paraId="71620E4D" w14:textId="77777777" w:rsidR="00026B58" w:rsidRPr="00874B8C" w:rsidRDefault="00026B58" w:rsidP="00632DC7">
            <w:pPr>
              <w:pStyle w:val="Normale1"/>
              <w:jc w:val="both"/>
              <w:rPr>
                <w:sz w:val="24"/>
                <w:szCs w:val="24"/>
              </w:rPr>
            </w:pPr>
          </w:p>
          <w:p w14:paraId="59CBA4D2" w14:textId="77777777" w:rsidR="00026B58" w:rsidRPr="00874B8C" w:rsidRDefault="00026B58" w:rsidP="00632DC7">
            <w:pPr>
              <w:pStyle w:val="Normale1"/>
              <w:jc w:val="both"/>
              <w:rPr>
                <w:sz w:val="24"/>
                <w:szCs w:val="24"/>
              </w:rPr>
            </w:pPr>
          </w:p>
          <w:p w14:paraId="747EE813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le regole ortografiche</w:t>
            </w:r>
          </w:p>
          <w:p w14:paraId="439A0E4C" w14:textId="77777777" w:rsidR="00026B58" w:rsidRPr="00874B8C" w:rsidRDefault="00026B58" w:rsidP="00632DC7">
            <w:pPr>
              <w:pStyle w:val="Normale1"/>
              <w:jc w:val="both"/>
              <w:rPr>
                <w:sz w:val="24"/>
                <w:szCs w:val="24"/>
              </w:rPr>
            </w:pPr>
          </w:p>
          <w:p w14:paraId="08235AF2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 xml:space="preserve">Predicato con le informazioni/espansioni necessarie al completamento del </w:t>
            </w:r>
            <w:r w:rsidRPr="00874B8C">
              <w:rPr>
                <w:sz w:val="24"/>
                <w:szCs w:val="24"/>
              </w:rPr>
              <w:lastRenderedPageBreak/>
              <w:t>significato.</w:t>
            </w:r>
          </w:p>
          <w:p w14:paraId="4F64A784" w14:textId="77777777" w:rsidR="00026B58" w:rsidRPr="00874B8C" w:rsidRDefault="00026B58" w:rsidP="00026B58">
            <w:pPr>
              <w:pStyle w:val="Normale1"/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74B8C">
              <w:rPr>
                <w:sz w:val="24"/>
                <w:szCs w:val="24"/>
              </w:rPr>
              <w:t>Soggetto nei suoi diversi aspetti.</w:t>
            </w:r>
          </w:p>
          <w:p w14:paraId="637B563B" w14:textId="77777777" w:rsidR="00026B58" w:rsidRPr="00874B8C" w:rsidRDefault="00026B58" w:rsidP="00632DC7">
            <w:pPr>
              <w:pStyle w:val="Normale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A80920" w14:textId="77777777" w:rsidR="00026B58" w:rsidRPr="00874B8C" w:rsidRDefault="00026B58" w:rsidP="00632DC7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0A74CD1E" w14:textId="77777777" w:rsidR="00026B58" w:rsidRPr="00874B8C" w:rsidRDefault="00026B58" w:rsidP="00026B58">
      <w:pPr>
        <w:rPr>
          <w:rFonts w:ascii="Times New Roman" w:hAnsi="Times New Roman" w:cs="Times New Roman"/>
          <w:sz w:val="24"/>
          <w:szCs w:val="24"/>
        </w:rPr>
      </w:pPr>
    </w:p>
    <w:sectPr w:rsidR="00026B58" w:rsidRPr="00874B8C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8CFB" w14:textId="77777777"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14:paraId="1DC051FA" w14:textId="77777777"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C9F6" w14:textId="77777777" w:rsidR="00CA7371" w:rsidRDefault="00874B8C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 w14:anchorId="7FD84278">
        <v:oval id="_x0000_s2049" style="position:absolute;margin-left:0;margin-top:0;width:33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14:paraId="267AF6FF" w14:textId="77777777" w:rsidR="00CA7371" w:rsidRPr="00CA7371" w:rsidRDefault="00FE4574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A90B68" w:rsidRPr="00A90B68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2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14:paraId="48EDE352" w14:textId="77777777"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2624" w14:textId="77777777"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14:paraId="1A9E569E" w14:textId="77777777"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4114" w14:textId="77777777"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 wp14:anchorId="416C445F" wp14:editId="7187BFDC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D37"/>
    <w:multiLevelType w:val="multilevel"/>
    <w:tmpl w:val="F4CE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B71B98"/>
    <w:multiLevelType w:val="multilevel"/>
    <w:tmpl w:val="84A40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AC5463B"/>
    <w:multiLevelType w:val="multilevel"/>
    <w:tmpl w:val="312A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EB7015"/>
    <w:multiLevelType w:val="multilevel"/>
    <w:tmpl w:val="5A40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6B2559F"/>
    <w:multiLevelType w:val="multilevel"/>
    <w:tmpl w:val="E1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D27EB9"/>
    <w:multiLevelType w:val="multilevel"/>
    <w:tmpl w:val="C2941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03C4EB3"/>
    <w:multiLevelType w:val="multilevel"/>
    <w:tmpl w:val="03A08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1F85C5B"/>
    <w:multiLevelType w:val="multilevel"/>
    <w:tmpl w:val="D0ACF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C707D30"/>
    <w:multiLevelType w:val="multilevel"/>
    <w:tmpl w:val="D42C1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86B30D3"/>
    <w:multiLevelType w:val="multilevel"/>
    <w:tmpl w:val="A5C6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29355A7"/>
    <w:multiLevelType w:val="multilevel"/>
    <w:tmpl w:val="5ADAD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5823413"/>
    <w:multiLevelType w:val="multilevel"/>
    <w:tmpl w:val="19286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5F73756"/>
    <w:multiLevelType w:val="multilevel"/>
    <w:tmpl w:val="5A584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CBA5742"/>
    <w:multiLevelType w:val="multilevel"/>
    <w:tmpl w:val="ABA09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2F743C6"/>
    <w:multiLevelType w:val="multilevel"/>
    <w:tmpl w:val="8B582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7C810F2"/>
    <w:multiLevelType w:val="multilevel"/>
    <w:tmpl w:val="8E76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DE47811"/>
    <w:multiLevelType w:val="multilevel"/>
    <w:tmpl w:val="EB26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47736682">
    <w:abstractNumId w:val="11"/>
  </w:num>
  <w:num w:numId="2" w16cid:durableId="109712059">
    <w:abstractNumId w:val="7"/>
  </w:num>
  <w:num w:numId="3" w16cid:durableId="1852984245">
    <w:abstractNumId w:val="12"/>
  </w:num>
  <w:num w:numId="4" w16cid:durableId="374160585">
    <w:abstractNumId w:val="10"/>
  </w:num>
  <w:num w:numId="5" w16cid:durableId="1326396930">
    <w:abstractNumId w:val="9"/>
  </w:num>
  <w:num w:numId="6" w16cid:durableId="74981864">
    <w:abstractNumId w:val="8"/>
  </w:num>
  <w:num w:numId="7" w16cid:durableId="1828129139">
    <w:abstractNumId w:val="16"/>
  </w:num>
  <w:num w:numId="8" w16cid:durableId="902254682">
    <w:abstractNumId w:val="2"/>
  </w:num>
  <w:num w:numId="9" w16cid:durableId="1991474849">
    <w:abstractNumId w:val="0"/>
  </w:num>
  <w:num w:numId="10" w16cid:durableId="1589995983">
    <w:abstractNumId w:val="15"/>
  </w:num>
  <w:num w:numId="11" w16cid:durableId="1523740316">
    <w:abstractNumId w:val="13"/>
  </w:num>
  <w:num w:numId="12" w16cid:durableId="1753115524">
    <w:abstractNumId w:val="4"/>
  </w:num>
  <w:num w:numId="13" w16cid:durableId="1986397570">
    <w:abstractNumId w:val="14"/>
  </w:num>
  <w:num w:numId="14" w16cid:durableId="1681851670">
    <w:abstractNumId w:val="3"/>
  </w:num>
  <w:num w:numId="15" w16cid:durableId="1788885477">
    <w:abstractNumId w:val="5"/>
  </w:num>
  <w:num w:numId="16" w16cid:durableId="1035428947">
    <w:abstractNumId w:val="6"/>
  </w:num>
  <w:num w:numId="17" w16cid:durableId="193987405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C66"/>
    <w:rsid w:val="00026B58"/>
    <w:rsid w:val="0003112E"/>
    <w:rsid w:val="000B2DFE"/>
    <w:rsid w:val="000C6FC0"/>
    <w:rsid w:val="00133E79"/>
    <w:rsid w:val="00254191"/>
    <w:rsid w:val="00292B36"/>
    <w:rsid w:val="002E69E1"/>
    <w:rsid w:val="00325C66"/>
    <w:rsid w:val="004137D5"/>
    <w:rsid w:val="005F2137"/>
    <w:rsid w:val="00620DF8"/>
    <w:rsid w:val="00691037"/>
    <w:rsid w:val="00755D7D"/>
    <w:rsid w:val="00874B8C"/>
    <w:rsid w:val="008B0D72"/>
    <w:rsid w:val="009A07D2"/>
    <w:rsid w:val="00A90B68"/>
    <w:rsid w:val="00B7274B"/>
    <w:rsid w:val="00CA7371"/>
    <w:rsid w:val="00D247C0"/>
    <w:rsid w:val="00F27B79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75D45A"/>
  <w15:docId w15:val="{2EB5D696-C8C2-434E-853D-92FF1525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691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sid w:val="00620D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1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A825-8CF4-4749-81E6-8BB138FF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 Tambu</cp:lastModifiedBy>
  <cp:revision>4</cp:revision>
  <cp:lastPrinted>2024-04-15T11:47:00Z</cp:lastPrinted>
  <dcterms:created xsi:type="dcterms:W3CDTF">2024-04-15T11:47:00Z</dcterms:created>
  <dcterms:modified xsi:type="dcterms:W3CDTF">2024-04-24T15:13:00Z</dcterms:modified>
</cp:coreProperties>
</file>