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D7BC71" w14:textId="77777777" w:rsidR="00727F4D" w:rsidRPr="00727F4D" w:rsidRDefault="0008794B" w:rsidP="002B680F">
            <w:pPr>
              <w:widowControl/>
              <w:adjustRightInd/>
              <w:spacing w:line="240" w:lineRule="auto"/>
              <w:ind w:left="216"/>
              <w:jc w:val="left"/>
              <w:textAlignment w:val="auto"/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27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C2427E" w14:textId="77777777"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14:paraId="2477F477" w14:textId="77777777" w:rsidR="00034A23" w:rsidRPr="007C3D81" w:rsidRDefault="00034A23" w:rsidP="00034A23">
            <w:pPr>
              <w:spacing w:before="213" w:line="276" w:lineRule="auto"/>
              <w:ind w:right="-30"/>
              <w:jc w:val="center"/>
              <w:rPr>
                <w:b/>
                <w:spacing w:val="2"/>
                <w:sz w:val="22"/>
              </w:rPr>
            </w:pPr>
            <w:r w:rsidRPr="00056DF7">
              <w:rPr>
                <w:b/>
                <w:sz w:val="28"/>
                <w:szCs w:val="28"/>
              </w:rPr>
              <w:t>Progetto “</w:t>
            </w:r>
            <w:r>
              <w:rPr>
                <w:b/>
                <w:sz w:val="28"/>
                <w:szCs w:val="28"/>
              </w:rPr>
              <w:t>La transizione digitale per la professionalità docente</w:t>
            </w:r>
            <w:r w:rsidRPr="00056DF7">
              <w:rPr>
                <w:b/>
                <w:sz w:val="28"/>
                <w:szCs w:val="28"/>
              </w:rPr>
              <w:t>”</w:t>
            </w:r>
          </w:p>
          <w:p w14:paraId="28EA456F" w14:textId="77777777" w:rsidR="00034A23" w:rsidRDefault="00034A23" w:rsidP="00034A23">
            <w:pPr>
              <w:tabs>
                <w:tab w:val="left" w:pos="10206"/>
              </w:tabs>
              <w:spacing w:line="276" w:lineRule="auto"/>
              <w:ind w:right="1154"/>
              <w:rPr>
                <w:b/>
                <w:sz w:val="22"/>
                <w:szCs w:val="22"/>
              </w:rPr>
            </w:pPr>
          </w:p>
          <w:p w14:paraId="3E7682C0" w14:textId="77777777" w:rsidR="00034A23" w:rsidRPr="00454899" w:rsidRDefault="00034A23" w:rsidP="00034A23">
            <w:pPr>
              <w:ind w:left="58"/>
              <w:jc w:val="center"/>
              <w:rPr>
                <w:b/>
              </w:rPr>
            </w:pPr>
            <w:r w:rsidRPr="00454899">
              <w:rPr>
                <w:rFonts w:ascii="Arial" w:hAnsi="Arial" w:cs="Arial"/>
                <w:b/>
              </w:rPr>
              <w:t xml:space="preserve">Codice progetto </w:t>
            </w:r>
            <w:r w:rsidRPr="001C08AA">
              <w:rPr>
                <w:rFonts w:ascii="Arial" w:hAnsi="Arial" w:cs="Arial"/>
                <w:b/>
              </w:rPr>
              <w:t>M4C1I2.1-2023-1222-P-35402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1C08AA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>CUP: F54D23002540006</w:t>
            </w:r>
            <w:r w:rsidRPr="00454899">
              <w:rPr>
                <w:rFonts w:ascii="Arial" w:hAnsi="Arial" w:cs="Arial"/>
                <w:b/>
                <w:bCs/>
              </w:rPr>
              <w:t>;</w:t>
            </w:r>
          </w:p>
          <w:p w14:paraId="6382C7E7" w14:textId="77777777" w:rsidR="00034A23" w:rsidRDefault="00034A23" w:rsidP="00034A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DEEFAF" w14:textId="7C3A0E2D"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F8A99A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A6B140" w14:textId="24058C8B" w:rsidR="00034A23" w:rsidRPr="00034A23" w:rsidRDefault="00034A23" w:rsidP="00034A23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284" w:right="-30" w:hanging="56"/>
        <w:jc w:val="left"/>
        <w:rPr>
          <w:rFonts w:asciiTheme="minorHAnsi" w:hAnsiTheme="minorHAnsi" w:cstheme="minorHAnsi"/>
          <w:sz w:val="22"/>
          <w:szCs w:val="22"/>
        </w:rPr>
      </w:pPr>
      <w:r w:rsidRPr="00034A23">
        <w:rPr>
          <w:rFonts w:ascii="Arial" w:hAnsi="Arial" w:cs="Arial"/>
          <w:b/>
          <w:spacing w:val="4"/>
        </w:rPr>
        <w:t>TUTOR - PERCORSI DI FORMAZIONE DIGITALE Digit- Arco</w:t>
      </w:r>
      <w:r w:rsidRPr="00034A23">
        <w:rPr>
          <w:rFonts w:ascii="Arial" w:hAnsi="Arial" w:cs="Arial"/>
          <w:u w:val="single"/>
        </w:rPr>
        <w:t xml:space="preserve"> </w:t>
      </w:r>
    </w:p>
    <w:p w14:paraId="15815179" w14:textId="34F77BC4" w:rsidR="00034A23" w:rsidRPr="00034A23" w:rsidRDefault="00034A23" w:rsidP="00034A23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284" w:right="-30" w:hanging="56"/>
        <w:jc w:val="left"/>
        <w:rPr>
          <w:rFonts w:asciiTheme="minorHAnsi" w:hAnsiTheme="minorHAnsi" w:cstheme="minorHAnsi"/>
          <w:sz w:val="22"/>
          <w:szCs w:val="22"/>
        </w:rPr>
      </w:pPr>
      <w:r w:rsidRPr="00034A23">
        <w:rPr>
          <w:rFonts w:ascii="Arial" w:hAnsi="Arial" w:cs="Arial"/>
          <w:b/>
          <w:spacing w:val="4"/>
        </w:rPr>
        <w:t>TUTOR – LABORATORI DI FORMAZIONE SUL CAMPO Digit- Arco</w:t>
      </w:r>
    </w:p>
    <w:p w14:paraId="7A69FB03" w14:textId="0D8CFD9F" w:rsidR="00034A23" w:rsidRPr="00034A23" w:rsidRDefault="00034A23" w:rsidP="00034A23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284" w:right="-30" w:hanging="56"/>
        <w:jc w:val="left"/>
        <w:rPr>
          <w:rFonts w:asciiTheme="minorHAnsi" w:hAnsiTheme="minorHAnsi" w:cstheme="minorHAnsi"/>
          <w:sz w:val="22"/>
          <w:szCs w:val="22"/>
        </w:rPr>
      </w:pPr>
      <w:r w:rsidRPr="00034A23">
        <w:rPr>
          <w:rFonts w:ascii="Arial" w:hAnsi="Arial" w:cs="Arial"/>
          <w:b/>
          <w:spacing w:val="4"/>
        </w:rPr>
        <w:t>COMPONENTE GRUPPO DI PROGETTO Digit- Arco</w:t>
      </w:r>
    </w:p>
    <w:p w14:paraId="7FB2DF3B" w14:textId="0CEA59BD" w:rsidR="00630045" w:rsidRPr="00034A23" w:rsidRDefault="00630045" w:rsidP="00034A23">
      <w:pPr>
        <w:autoSpaceDE w:val="0"/>
        <w:autoSpaceDN w:val="0"/>
        <w:spacing w:before="120" w:after="120" w:line="276" w:lineRule="auto"/>
        <w:ind w:left="228"/>
        <w:rPr>
          <w:rFonts w:asciiTheme="minorHAnsi" w:hAnsiTheme="minorHAnsi" w:cstheme="minorHAnsi"/>
          <w:sz w:val="22"/>
          <w:szCs w:val="22"/>
        </w:rPr>
      </w:pPr>
      <w:r w:rsidRPr="00034A23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034A23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034A23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6A8739A6" w:rsidR="002B680F" w:rsidRPr="002B680F" w:rsidRDefault="00CE0BCC" w:rsidP="00035CE4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089"/>
        <w:gridCol w:w="567"/>
        <w:gridCol w:w="992"/>
        <w:gridCol w:w="1843"/>
      </w:tblGrid>
      <w:tr w:rsidR="00CE0BCC" w:rsidRPr="00500637" w14:paraId="561FC176" w14:textId="18056994" w:rsidTr="00CE0BCC">
        <w:trPr>
          <w:trHeight w:val="840"/>
        </w:trPr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73062F" w14:textId="77777777" w:rsidR="00CE0BCC" w:rsidRPr="00B373C1" w:rsidRDefault="00CE0BCC" w:rsidP="00982F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PERSONALE</w:t>
            </w:r>
            <w:r w:rsidRPr="00B373C1">
              <w:rPr>
                <w:rFonts w:ascii="Arial" w:hAnsi="Arial" w:cs="Arial"/>
                <w:b/>
                <w:bCs/>
                <w:iCs/>
              </w:rPr>
              <w:t xml:space="preserve"> INTERN</w:t>
            </w:r>
            <w:r>
              <w:rPr>
                <w:rFonts w:ascii="Arial" w:hAnsi="Arial" w:cs="Arial"/>
                <w:b/>
                <w:bCs/>
                <w:iCs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9C11802" w14:textId="77777777" w:rsidR="00CE0BCC" w:rsidRPr="00500637" w:rsidRDefault="00CE0BCC" w:rsidP="00982FDA">
            <w:pPr>
              <w:jc w:val="center"/>
            </w:pPr>
            <w:r w:rsidRPr="0050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C2FAE3" w14:textId="49C01BCF" w:rsidR="00CE0BCC" w:rsidRPr="00500637" w:rsidRDefault="00AE2E5C" w:rsidP="00982FDA">
            <w:pPr>
              <w:ind w:righ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a cura dell’aspirante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B02484" w14:textId="4B8437DF" w:rsidR="00CE0BCC" w:rsidRPr="00500637" w:rsidRDefault="00AE2E5C" w:rsidP="00982FDA">
            <w:pPr>
              <w:ind w:right="32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Punteggio a cura della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commissione </w:t>
            </w:r>
            <w:r w:rsidR="002B680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di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valutazione</w:t>
            </w:r>
          </w:p>
        </w:tc>
      </w:tr>
      <w:tr w:rsidR="00CE0BCC" w:rsidRPr="00500637" w14:paraId="2243170F" w14:textId="5A7595F2" w:rsidTr="00340C06">
        <w:trPr>
          <w:trHeight w:val="8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4DB46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0E491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165B8F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EC347E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A94ECA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E40833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F7653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CF2052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  <w:p w14:paraId="4BBDA3A1" w14:textId="77777777" w:rsidR="00CE0BCC" w:rsidRDefault="00CE0BCC" w:rsidP="00982FDA">
            <w:pPr>
              <w:jc w:val="center"/>
            </w:pPr>
          </w:p>
          <w:p w14:paraId="453B433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0D8F364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A2227B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59B2B4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B297177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FF2C66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FB27E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DA695EA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D23401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D22104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ED6A49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7535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8CD19A" w14:textId="77777777" w:rsidR="00CE0BCC" w:rsidRPr="00B373C1" w:rsidRDefault="00CE0BCC" w:rsidP="00982FDA">
            <w:pPr>
              <w:jc w:val="center"/>
            </w:pP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751F038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SCUOLA SECONDARIA </w:t>
            </w:r>
          </w:p>
          <w:p w14:paraId="6D793DC7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(Laurea Specialistica) attinente con l’insegnamento o l’attività formativa di cui all’avviso di reclutamento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E64A" w14:textId="77777777" w:rsidR="00CE0BCC" w:rsidRPr="002B680F" w:rsidRDefault="00CE0BCC" w:rsidP="00CE0BCC">
            <w:pPr>
              <w:snapToGrid w:val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AE68D68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9CBB78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74CB3B2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96A4F6" w14:textId="49477868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C06556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E10015B" w14:textId="4A065CBA" w:rsidTr="00CE0BC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85BF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BD6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0E84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5D9627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56127C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1203A63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BB297DF" w14:textId="7C6CDA9A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0BF8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4BC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F3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60E5B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F599B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70B42D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CBC33EB" w14:textId="0610773F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78F957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4258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E53D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3E222A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5579A0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40BB5B77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A1236C9" w14:textId="6EB0CB2E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0752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ADDD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5871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9B9C5C3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6E49419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F6F9395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D868900" w14:textId="467D75F3" w:rsidTr="00A43CA1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CC7D3B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 w:val="restart"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AED33D2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SCUOLA PRIMARIA</w:t>
            </w:r>
          </w:p>
          <w:p w14:paraId="78E9F500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(diploma secondaria)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(i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punti vengono attribuiti tenendo conto del voto conseguito e ricalcolati in proporzione nel caso di diversa scala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E8A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Fino a 70/100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DB1240E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C11670" w14:textId="2872B3F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5622B54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315B4EF" w14:textId="0C925CDD" w:rsidTr="00F77C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42955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E67603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7692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71 a 80/100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EB840C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635A55E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601307F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B8B3622" w14:textId="56AE6A67" w:rsidTr="001557B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CAE7A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D24C4D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15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681B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7EB5E3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C34CB5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74731A1" w14:textId="10695486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A8866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37EA6A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C0AC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C7449FE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447885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33DC47A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238EF43" w14:textId="24B5F3F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798CC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A38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633BB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3A6B325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D766622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735D0ED6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037EE16" w14:textId="540F2C37" w:rsidTr="00A43AB4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3F86B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50F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insegnanti della scuola primaria:</w:t>
            </w:r>
          </w:p>
          <w:p w14:paraId="7474CDB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Laurea Triennale o specialistica posseduta oltre al diploma di scuola secondaria attinente con l’attività richiesta nell’avviso di reclutamento </w:t>
            </w:r>
          </w:p>
          <w:p w14:paraId="4005849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BD09F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336860" w14:textId="536DF53F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5201936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9BB5F58" w14:textId="1B7427A7" w:rsidTr="00DB4A58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B59936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7094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Master Universitario/ Diploma di perfezionamento di durata annuale (min 1500 ore e 60CPU) conseguito nelle tematiche attinenti con </w:t>
            </w:r>
          </w:p>
          <w:p w14:paraId="6DC2ADF0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>l’insegnamento oggetto dell’avviso di reclutamento (max 2 titoli)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6097B7A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6DC8C1" w14:textId="3C6663C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221EEE2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B1FCCEC" w14:textId="7AD63D4C" w:rsidTr="0087172F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457487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5CC6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Attestati di frequenza a corsi di formazione e/o aggiornamento relativi all’ insegnamento o all’attività formativa di cui all’avviso di reclutamento della durata di almeno 20 ore (max 5 attestati)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B7E9FB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7F1B1" w14:textId="3F0EA6B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7FA8DB7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DC0AA0B" w14:textId="321B57C2" w:rsidTr="00D07262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55E5B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F019183" w14:textId="77777777" w:rsidR="00CE0BCC" w:rsidRPr="00B373C1" w:rsidRDefault="00CE0BCC" w:rsidP="00982FDA">
            <w:pPr>
              <w:jc w:val="center"/>
            </w:pPr>
            <w:r w:rsidRPr="00F57ABF">
              <w:rPr>
                <w:sz w:val="18"/>
                <w:szCs w:val="18"/>
              </w:rPr>
              <w:t>*si valuta un solo titolo informatico</w:t>
            </w:r>
          </w:p>
          <w:p w14:paraId="2A38413B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AFA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di certificazione ECDL start/full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56E82ACA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3BE7CA6" w14:textId="301F1AD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E0282B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3EB08F58" w14:textId="215EA7FD" w:rsidTr="00D07262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85B9C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3ED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ECDL advanced/specialized/IC3/ EIPASS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7D7386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3F37A88" w14:textId="3454975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475F5D24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A461BC8" w14:textId="16ADF19D" w:rsidTr="00C47250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F51B6B6" w14:textId="77777777" w:rsidR="00CE0BCC" w:rsidRPr="00B373C1" w:rsidRDefault="00CE0BCC" w:rsidP="00982FDA">
            <w:pPr>
              <w:jc w:val="center"/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3305" w14:textId="4E57F1ED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presso istituti scolastici statali nella disciplina relativa di cui all’avviso o al bando di reclutamento (1 punto per ogni anno scolastico min.180 gg.– max </w:t>
            </w:r>
            <w:r w:rsidR="00340C0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41048F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58AF32" w14:textId="13FE7EFE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1ADE97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5B800E3" w14:textId="63DA166D" w:rsidTr="00340C06">
        <w:trPr>
          <w:trHeight w:val="14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EA4A2FE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D43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insegnamento:</w:t>
            </w:r>
          </w:p>
          <w:p w14:paraId="4F32DF23" w14:textId="29EE6639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specifica in progetti e attività formative (PON – PI) (almeno 20 ore) nella disciplina relativa all’avviso di reclutamento (1 punto per ogni progetto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DA713C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ADF5B5" w14:textId="255A9DF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9B500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BC7CB4E" w14:textId="215AF79D" w:rsidTr="00CE0BCC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F06E008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50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non insegnamento (tutor, referenti, coordinatori, ecc.):</w:t>
            </w:r>
          </w:p>
          <w:p w14:paraId="2D21B7CA" w14:textId="39D466C8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Esperienza specifica nell’attività richiesta dall’avviso di reclutamento (1 punto per ogni esperienza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19487F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2FEDEF" w14:textId="206B798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DA034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003D049" w14:textId="7BBD5C76" w:rsidTr="00CE0BC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ACF60B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1BE0" w14:textId="2477EAD6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Altre tipologie di esperienze attinenti con l’insegnamento o l’attività formativa di cui all’avviso o di reclutamento (Punti 0,50 per ogni tipologia di esperienza-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5163126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F68514C" w14:textId="5621231A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91239D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680F" w:rsidRPr="00500637" w14:paraId="22DBE3BF" w14:textId="77777777" w:rsidTr="002B680F">
        <w:trPr>
          <w:trHeight w:val="675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E623" w14:textId="4ECA43B8" w:rsidR="002B680F" w:rsidRPr="002B680F" w:rsidRDefault="002B680F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sz w:val="24"/>
                <w:szCs w:val="24"/>
              </w:rPr>
              <w:t>PUNTEGGIO 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77BB35D" w14:textId="77777777" w:rsidR="002B680F" w:rsidRPr="002B680F" w:rsidRDefault="002B680F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9CF124" w14:textId="77777777" w:rsidR="002B680F" w:rsidRDefault="002B680F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7"/>
    </w:tbl>
    <w:p w14:paraId="31CFC897" w14:textId="05E64254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731"/>
        <w:gridCol w:w="1276"/>
        <w:gridCol w:w="1275"/>
      </w:tblGrid>
      <w:tr w:rsidR="00FF499F" w:rsidRPr="00C24419" w14:paraId="7B957C11" w14:textId="77777777" w:rsidTr="004E21F4">
        <w:trPr>
          <w:trHeight w:val="84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999ED1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Cs/>
              </w:rPr>
              <w:lastRenderedPageBreak/>
              <w:t xml:space="preserve">ESPERTI ESTERNI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12A022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3A211E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MASSIMO ATTRIBUIBILE</w:t>
            </w:r>
          </w:p>
        </w:tc>
      </w:tr>
      <w:tr w:rsidR="00FF499F" w:rsidRPr="00C24419" w14:paraId="7DA66683" w14:textId="77777777" w:rsidTr="004E21F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0C59E60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988A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Laurea Specialistica attinente con l’insegnamento o l’attività formativa di cui all’avviso o al bando di selezione </w:t>
            </w:r>
            <w:r w:rsidRPr="00C24419">
              <w:rPr>
                <w:rFonts w:ascii="Arial" w:hAnsi="Arial" w:cs="Arial"/>
                <w:bCs/>
                <w:i/>
                <w:sz w:val="18"/>
                <w:szCs w:val="18"/>
              </w:rPr>
              <w:t>(i punti vengono attribuiti tenendo conto del voto conseguito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>) (max 1 titolo)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C52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327779B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C245A9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6,00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9B502B0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3508FC" w14:textId="1BCE84D9" w:rsidR="00FF499F" w:rsidRPr="00C24419" w:rsidRDefault="00FF499F" w:rsidP="00232C43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690E3E3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3B7ADEB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7F3C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DAD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C87212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70F8280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DDBEA3F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6275BC63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91E3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442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37B336E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8,00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0E3B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477B22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58B650C5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5864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730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514F62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9,00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035367A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7635FC6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EFA2EB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588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6EA2" w14:textId="77777777" w:rsidR="00FF499F" w:rsidRPr="00C24419" w:rsidRDefault="00FF499F" w:rsidP="004E21F4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E911CEA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19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00EEB3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96CB98B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0A5DF5E4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DFD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Dottorato di Ricerca certificato e svolto per conto di Università di durata non inferiore ad un anno (max 1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CCDA41A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81D5C5A" w14:textId="5BD0190F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50F44517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B16E2F6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CC8F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Master Universitario/ Diploma di perfezionamento di durata annuale (min. 1500 ore e 60CPU) conseguito nelle tematiche attinenti con l’insegnamento oggetto dell’avviso di reclutamento (max 2 titoli)</w:t>
            </w:r>
          </w:p>
          <w:p w14:paraId="446D77F2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F4B4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8174D11" w14:textId="6DEF3BA0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03E06E15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CCFFFF"/>
            <w:vAlign w:val="center"/>
          </w:tcPr>
          <w:p w14:paraId="460B5AD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FCD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Attestati di frequenza a corsi di formazione e/o aggiornamento relativi all’ insegnamento o all’attività formativa di cui all’avviso di reclutamento, della durata di almeno 20 ore (max 5 attestati)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055D08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2D674A" w14:textId="6E657A24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5208C35A" w14:textId="77777777" w:rsidTr="004E21F4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EBDA31" w14:textId="77777777" w:rsidR="00FF499F" w:rsidRPr="00C24419" w:rsidRDefault="00FF499F" w:rsidP="004E21F4">
            <w:pPr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informatico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1E7D5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di certificazione ECDL start/full o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EBB4FE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2F4BD24" w14:textId="3DC02DE9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23B5B339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3B3328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648BE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ECDL advanced/specialized/IC3/EIPASS e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6C1783D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72EA67D" w14:textId="5DB2C051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F499F" w:rsidRPr="00C24419" w14:paraId="6D14D039" w14:textId="77777777" w:rsidTr="004E21F4">
        <w:trPr>
          <w:trHeight w:val="424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952D3" w14:textId="77777777" w:rsidR="00FF499F" w:rsidRPr="00C24419" w:rsidRDefault="00FF499F" w:rsidP="004E21F4">
            <w:pPr>
              <w:snapToGrid w:val="0"/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linguistico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DB1635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di livello fino a B1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DEFD9E1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86526B" w14:textId="6635F4AA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2F616327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85167D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BC95F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dal livello B2 e superiore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BD14B4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414E30" w14:textId="2A4D567D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7531B065" w14:textId="77777777" w:rsidTr="004E21F4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6258F3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AFE3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presso istituti scolastici statali nella disciplina relativa di cui all’avviso di selezione (1 punto per ogni anno scolastico min.180 gg.–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0C6F0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70D52E4" w14:textId="4D7744C5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18AEE785" w14:textId="77777777" w:rsidTr="004E21F4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E48FC0B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9F47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specifica in progetti e attività formative (PON – PI) (almeno 20 ore) nella disciplina relativa all’avviso di selezione (1 punto per ogni progetto -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0240AC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1BDC802" w14:textId="3B78E3B5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14:paraId="7B76B516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8F4974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875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Altre tipologie di esperienze attinenti con l’insegnamento o l’attività formativa di cui all’avviso di selezione (Punti 0,50 per ogni tipologia di esperienza-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ABFDFF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DFF6FF3" w14:textId="7DEF8A88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EE43BBE" w:rsidR="00FF5433" w:rsidRDefault="00034A2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6C1F0C63" w:rsidR="00FF5433" w:rsidRDefault="00FF5433" w:rsidP="00034A2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E5EA51E" w14:textId="33555808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F110" w14:textId="77777777" w:rsidR="002F78CD" w:rsidRDefault="002F78CD">
      <w:r>
        <w:separator/>
      </w:r>
    </w:p>
  </w:endnote>
  <w:endnote w:type="continuationSeparator" w:id="0">
    <w:p w14:paraId="435D283D" w14:textId="77777777" w:rsidR="002F78CD" w:rsidRDefault="002F78CD">
      <w:r>
        <w:continuationSeparator/>
      </w:r>
    </w:p>
  </w:endnote>
  <w:endnote w:type="continuationNotice" w:id="1">
    <w:p w14:paraId="3A7B67E0" w14:textId="77777777" w:rsidR="002F78CD" w:rsidRDefault="002F78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E7281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B6CF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53C2" w14:textId="77777777" w:rsidR="002F78CD" w:rsidRDefault="002F78CD">
      <w:r>
        <w:separator/>
      </w:r>
    </w:p>
  </w:footnote>
  <w:footnote w:type="continuationSeparator" w:id="0">
    <w:p w14:paraId="5DBAC853" w14:textId="77777777" w:rsidR="002F78CD" w:rsidRDefault="002F78CD">
      <w:r>
        <w:continuationSeparator/>
      </w:r>
    </w:p>
  </w:footnote>
  <w:footnote w:type="continuationNotice" w:id="1">
    <w:p w14:paraId="6DB4BED5" w14:textId="77777777" w:rsidR="002F78CD" w:rsidRDefault="002F78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A2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DA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43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8CD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CF7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82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9A6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3551-E079-4ABB-9D19-1BF92215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2024-03-29T13:11:00Z</dcterms:created>
  <dcterms:modified xsi:type="dcterms:W3CDTF">2024-03-29T13:11:00Z</dcterms:modified>
</cp:coreProperties>
</file>